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F3FA4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附件1：报名表</w:t>
      </w:r>
    </w:p>
    <w:p w14:paraId="5D4881E3">
      <w:pPr>
        <w:pStyle w:val="8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vertAlign w:val="baseline"/>
          <w:lang w:val="en-US" w:eastAsia="zh-CN"/>
        </w:rPr>
        <w:t>报名表</w:t>
      </w:r>
    </w:p>
    <w:p w14:paraId="1BF7D1A4">
      <w:pPr>
        <w:pStyle w:val="8"/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  <w:vertAlign w:val="baseline"/>
          <w:lang w:val="en-US" w:eastAsia="zh-CN"/>
        </w:rPr>
      </w:pPr>
    </w:p>
    <w:p w14:paraId="64165279">
      <w:pPr>
        <w:pStyle w:val="8"/>
        <w:jc w:val="left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项目编号：SEK2025025 </w:t>
      </w:r>
    </w:p>
    <w:p w14:paraId="41A1E9D8">
      <w:pPr>
        <w:pStyle w:val="8"/>
        <w:jc w:val="left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项目名称：酒店用酒水饮料采购项目</w:t>
      </w:r>
    </w:p>
    <w:p w14:paraId="541442D2">
      <w:pPr>
        <w:pStyle w:val="8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6390"/>
      </w:tblGrid>
      <w:tr w14:paraId="03C38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64BBEB84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390" w:type="dxa"/>
            <w:vAlign w:val="center"/>
          </w:tcPr>
          <w:p w14:paraId="06263761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843A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523CA14A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390" w:type="dxa"/>
            <w:vAlign w:val="center"/>
          </w:tcPr>
          <w:p w14:paraId="40359A22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C32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6B56E444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6390" w:type="dxa"/>
            <w:vAlign w:val="center"/>
          </w:tcPr>
          <w:p w14:paraId="00B6211C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064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1ED9038E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6390" w:type="dxa"/>
            <w:vAlign w:val="center"/>
          </w:tcPr>
          <w:p w14:paraId="25958600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0532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17C271C8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6390" w:type="dxa"/>
            <w:vAlign w:val="center"/>
          </w:tcPr>
          <w:p w14:paraId="2A571D63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1B7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6BBE58A8">
            <w:pPr>
              <w:pStyle w:val="8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所投包号</w:t>
            </w:r>
          </w:p>
        </w:tc>
        <w:tc>
          <w:tcPr>
            <w:tcW w:w="6390" w:type="dxa"/>
            <w:vAlign w:val="center"/>
          </w:tcPr>
          <w:p w14:paraId="29D04383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A包：白酒、红酒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  <w:p w14:paraId="6EC8D686">
            <w:pPr>
              <w:pStyle w:val="8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B包：啤酒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  <w:p w14:paraId="75B16550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C包：饮料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  <w:p w14:paraId="51F585B6">
            <w:pPr>
              <w:pStyle w:val="8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D包：矿泉水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</w:tbl>
    <w:p w14:paraId="6038BE2D">
      <w:pPr>
        <w:pStyle w:val="8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vertAlign w:val="baseline"/>
          <w:lang w:val="en-US" w:eastAsia="zh-CN"/>
        </w:rPr>
      </w:pPr>
    </w:p>
    <w:p w14:paraId="67302FE6">
      <w:pPr>
        <w:pStyle w:val="8"/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  <w:vertAlign w:val="baseline"/>
          <w:lang w:val="en-US" w:eastAsia="zh-CN"/>
        </w:rPr>
      </w:pPr>
    </w:p>
    <w:p w14:paraId="7896C6DE">
      <w:pPr>
        <w:pStyle w:val="8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>单位名称（公章）：</w:t>
      </w:r>
    </w:p>
    <w:p w14:paraId="58297E2A">
      <w:pPr>
        <w:pStyle w:val="8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</w:p>
    <w:p w14:paraId="0049046E">
      <w:pPr>
        <w:pStyle w:val="8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>日期：       年     月   日</w:t>
      </w:r>
    </w:p>
    <w:p w14:paraId="74AE7A43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附件2：要求</w:t>
      </w:r>
    </w:p>
    <w:p w14:paraId="26F94535">
      <w:pPr>
        <w:pStyle w:val="2"/>
        <w:numPr>
          <w:ilvl w:val="0"/>
          <w:numId w:val="2"/>
        </w:numPr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项目概况</w:t>
      </w:r>
    </w:p>
    <w:p w14:paraId="348DEC99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采购需求</w:t>
      </w:r>
    </w:p>
    <w:p w14:paraId="6C8646BF">
      <w:pPr>
        <w:ind w:firstLine="562" w:firstLineChars="200"/>
        <w:jc w:val="both"/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1"/>
        </w:rPr>
        <w:t>供货产品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1"/>
          <w:lang w:val="en-US" w:eastAsia="zh-CN"/>
        </w:rPr>
        <w:t>及要求</w:t>
      </w:r>
    </w:p>
    <w:p w14:paraId="434CC013">
      <w:pPr>
        <w:ind w:firstLine="562" w:firstLineChars="200"/>
        <w:jc w:val="both"/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1"/>
          <w:lang w:val="en-US" w:eastAsia="zh-CN"/>
        </w:rPr>
        <w:t>1.1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1"/>
        </w:rPr>
        <w:t>供货产品</w:t>
      </w:r>
    </w:p>
    <w:tbl>
      <w:tblPr>
        <w:tblStyle w:val="14"/>
        <w:tblW w:w="82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923"/>
        <w:gridCol w:w="1343"/>
        <w:gridCol w:w="1582"/>
        <w:gridCol w:w="1696"/>
      </w:tblGrid>
      <w:tr w14:paraId="71670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3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包号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F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名称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E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酒精度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9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香型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A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净含量</w:t>
            </w:r>
          </w:p>
        </w:tc>
      </w:tr>
      <w:tr w14:paraId="5C406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8ED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A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8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金泰山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C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36%vol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6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浓香型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1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</w:t>
            </w:r>
          </w:p>
        </w:tc>
      </w:tr>
      <w:tr w14:paraId="0F2AC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B9C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泰山特曲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38%vol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浓香型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480ml</w:t>
            </w:r>
          </w:p>
        </w:tc>
      </w:tr>
      <w:tr w14:paraId="237EB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4DE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泰山光瓶酒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42%vol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浓香型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240ml</w:t>
            </w:r>
          </w:p>
        </w:tc>
      </w:tr>
      <w:tr w14:paraId="72FDC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A6B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彩山特曲（黄盒）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39%vol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浓香型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</w:t>
            </w:r>
          </w:p>
        </w:tc>
      </w:tr>
      <w:tr w14:paraId="160FD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A13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彩山特曲（铁盒）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38%vol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浓香型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460ml</w:t>
            </w:r>
          </w:p>
        </w:tc>
      </w:tr>
      <w:tr w14:paraId="745DB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994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金彩山（大师酒白）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38%vol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浓香型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5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</w:t>
            </w:r>
          </w:p>
        </w:tc>
      </w:tr>
      <w:tr w14:paraId="64DA5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794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金彩山（大师酒黑）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53%vol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9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浓香型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</w:t>
            </w:r>
          </w:p>
        </w:tc>
      </w:tr>
      <w:tr w14:paraId="160E2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28F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0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泸州老窖（特曲）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B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52%vol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A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浓香型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C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</w:t>
            </w:r>
          </w:p>
        </w:tc>
      </w:tr>
      <w:tr w14:paraId="578E2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625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国台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53%vol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酱香型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</w:t>
            </w:r>
          </w:p>
        </w:tc>
      </w:tr>
      <w:tr w14:paraId="1C0AC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2D6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贵州大曲（70年代）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53%vol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酱香型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</w:t>
            </w:r>
          </w:p>
        </w:tc>
      </w:tr>
      <w:tr w14:paraId="56702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833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酣客（木盒）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53%vol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酱香型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</w:t>
            </w:r>
          </w:p>
        </w:tc>
      </w:tr>
      <w:tr w14:paraId="27943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1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3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张裕解百纳（N158）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13.5%vol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750ml</w:t>
            </w:r>
          </w:p>
        </w:tc>
      </w:tr>
      <w:tr w14:paraId="783B1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D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1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张裕卡斯特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13%vol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750ml</w:t>
            </w:r>
          </w:p>
        </w:tc>
      </w:tr>
      <w:tr w14:paraId="781E5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B86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B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9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泰山原浆（黄）啤酒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F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2.5%vol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3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6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720ml</w:t>
            </w:r>
          </w:p>
        </w:tc>
      </w:tr>
      <w:tr w14:paraId="6B008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E17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E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泰山原浆（红）啤酒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6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3.8%vol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8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F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</w:t>
            </w:r>
          </w:p>
        </w:tc>
      </w:tr>
      <w:tr w14:paraId="0C329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F96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D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青岛啤酒(经典)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3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4%vol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0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E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</w:t>
            </w:r>
          </w:p>
        </w:tc>
      </w:tr>
      <w:tr w14:paraId="7C6F4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7A2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青岛啤酒(纯生)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3.1%vol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7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</w:t>
            </w:r>
          </w:p>
        </w:tc>
      </w:tr>
      <w:tr w14:paraId="33EDA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18F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E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  青岛啤酒（优质）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7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4%vol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D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D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</w:t>
            </w:r>
          </w:p>
        </w:tc>
      </w:tr>
      <w:tr w14:paraId="5E80E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C18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C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8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东方树叶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4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B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D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</w:t>
            </w:r>
          </w:p>
        </w:tc>
      </w:tr>
      <w:tr w14:paraId="49E43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6C6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7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果粒橙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A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8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6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450ml</w:t>
            </w:r>
          </w:p>
        </w:tc>
      </w:tr>
      <w:tr w14:paraId="6264E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9F4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3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外星人电解质水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6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F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2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</w:t>
            </w:r>
          </w:p>
        </w:tc>
      </w:tr>
      <w:tr w14:paraId="02C39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D53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C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小趣苏打水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D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0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3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330ml</w:t>
            </w:r>
          </w:p>
        </w:tc>
      </w:tr>
      <w:tr w14:paraId="105B5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0F0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5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尖叫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B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A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9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550ml</w:t>
            </w:r>
          </w:p>
        </w:tc>
      </w:tr>
      <w:tr w14:paraId="3B46B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6AB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9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脉动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8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7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5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600ml</w:t>
            </w:r>
          </w:p>
        </w:tc>
      </w:tr>
      <w:tr w14:paraId="5E796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196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2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可乐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4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B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3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</w:t>
            </w:r>
          </w:p>
        </w:tc>
      </w:tr>
      <w:tr w14:paraId="6EC81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5F1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2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雪碧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4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9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E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</w:t>
            </w:r>
          </w:p>
        </w:tc>
      </w:tr>
      <w:tr w14:paraId="0C3A7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731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B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水溶C100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E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A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A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445ml</w:t>
            </w:r>
          </w:p>
        </w:tc>
      </w:tr>
      <w:tr w14:paraId="2639F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B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D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矿泉水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550ml</w:t>
            </w:r>
          </w:p>
        </w:tc>
      </w:tr>
    </w:tbl>
    <w:p w14:paraId="1CAF02B5">
      <w:pPr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总体要求</w:t>
      </w:r>
    </w:p>
    <w:p w14:paraId="4E27A0F2">
      <w:pPr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1"/>
        </w:rPr>
        <w:t>供货产品必须符合《食品安全法》及各项法律法规规范要求，符合食品生产标准、质量标准和市场准入制，必须安全、卫生、无毒、无害且符合食品安全的各项法律法规规范要求，做到产品来源可溯，索证资料齐全，并通过国家强制要求的各项认证。</w:t>
      </w:r>
    </w:p>
    <w:p w14:paraId="7F2A040C">
      <w:pPr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配送要求</w:t>
      </w:r>
    </w:p>
    <w:p w14:paraId="749D242E">
      <w:pPr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1"/>
          <w:lang w:val="en-US" w:eastAsia="zh-CN"/>
        </w:rPr>
        <w:t>1.3.1</w:t>
      </w:r>
      <w:r>
        <w:rPr>
          <w:rFonts w:hint="eastAsia" w:ascii="仿宋_GB2312" w:hAnsi="仿宋_GB2312" w:eastAsia="仿宋_GB2312" w:cs="仿宋_GB2312"/>
          <w:color w:val="000000"/>
          <w:sz w:val="28"/>
          <w:szCs w:val="21"/>
        </w:rPr>
        <w:t>须具备稳定的货源和储备量、库存，供应的产品品牌、数量必须满足需求。</w:t>
      </w:r>
    </w:p>
    <w:p w14:paraId="6D2626CA">
      <w:pPr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1"/>
          <w:lang w:val="en-US" w:eastAsia="zh-CN"/>
        </w:rPr>
        <w:t>1.3.2</w:t>
      </w:r>
      <w:r>
        <w:rPr>
          <w:rFonts w:hint="eastAsia" w:ascii="仿宋_GB2312" w:hAnsi="仿宋_GB2312" w:eastAsia="仿宋_GB2312" w:cs="仿宋_GB2312"/>
          <w:color w:val="000000"/>
          <w:sz w:val="28"/>
          <w:szCs w:val="21"/>
        </w:rPr>
        <w:t>具备快捷的配送服务，需按照</w:t>
      </w:r>
      <w:r>
        <w:rPr>
          <w:rFonts w:hint="eastAsia" w:ascii="仿宋_GB2312" w:hAnsi="仿宋_GB2312" w:eastAsia="仿宋_GB2312" w:cs="仿宋_GB2312"/>
          <w:color w:val="000000"/>
          <w:sz w:val="28"/>
          <w:szCs w:val="21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color w:val="000000"/>
          <w:sz w:val="28"/>
          <w:szCs w:val="21"/>
        </w:rPr>
        <w:t>要求，在规定时间内将所需产品送至</w:t>
      </w:r>
      <w:r>
        <w:rPr>
          <w:rFonts w:hint="eastAsia" w:ascii="仿宋_GB2312" w:hAnsi="仿宋_GB2312" w:eastAsia="仿宋_GB2312" w:cs="仿宋_GB2312"/>
          <w:color w:val="000000"/>
          <w:sz w:val="28"/>
          <w:szCs w:val="21"/>
          <w:lang w:val="en-US" w:eastAsia="zh-CN"/>
        </w:rPr>
        <w:t>采购人指定地点</w:t>
      </w:r>
      <w:r>
        <w:rPr>
          <w:rFonts w:hint="eastAsia" w:ascii="仿宋_GB2312" w:hAnsi="仿宋_GB2312" w:eastAsia="仿宋_GB2312" w:cs="仿宋_GB2312"/>
          <w:color w:val="000000"/>
          <w:sz w:val="28"/>
          <w:szCs w:val="21"/>
        </w:rPr>
        <w:t>。</w:t>
      </w:r>
    </w:p>
    <w:p w14:paraId="553A7AC2">
      <w:pPr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1"/>
          <w:lang w:val="en-US" w:eastAsia="zh-CN"/>
        </w:rPr>
        <w:t>1.3.3</w:t>
      </w:r>
      <w:r>
        <w:rPr>
          <w:rFonts w:hint="eastAsia" w:ascii="仿宋_GB2312" w:hAnsi="仿宋_GB2312" w:eastAsia="仿宋_GB2312" w:cs="仿宋_GB2312"/>
          <w:color w:val="000000"/>
          <w:sz w:val="28"/>
          <w:szCs w:val="21"/>
        </w:rPr>
        <w:t>供应商送货人员负责将货物送至</w:t>
      </w:r>
      <w:r>
        <w:rPr>
          <w:rFonts w:hint="eastAsia" w:ascii="仿宋_GB2312" w:hAnsi="仿宋_GB2312" w:eastAsia="仿宋_GB2312" w:cs="仿宋_GB2312"/>
          <w:color w:val="000000"/>
          <w:sz w:val="28"/>
          <w:szCs w:val="21"/>
          <w:lang w:val="en-US" w:eastAsia="zh-CN"/>
        </w:rPr>
        <w:t>指定地点</w:t>
      </w:r>
      <w:r>
        <w:rPr>
          <w:rFonts w:hint="eastAsia" w:ascii="仿宋_GB2312" w:hAnsi="仿宋_GB2312" w:eastAsia="仿宋_GB2312" w:cs="仿宋_GB2312"/>
          <w:color w:val="000000"/>
          <w:sz w:val="28"/>
          <w:szCs w:val="21"/>
        </w:rPr>
        <w:t>，经验收员验收并签字确认。</w:t>
      </w:r>
    </w:p>
    <w:p w14:paraId="3D5FE802">
      <w:pPr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1"/>
          <w:lang w:val="en-US" w:eastAsia="zh-CN"/>
        </w:rPr>
        <w:t>1.3.4</w:t>
      </w:r>
      <w:r>
        <w:rPr>
          <w:rFonts w:hint="eastAsia" w:ascii="仿宋_GB2312" w:hAnsi="仿宋_GB2312" w:eastAsia="仿宋_GB2312" w:cs="仿宋_GB2312"/>
          <w:color w:val="000000"/>
          <w:sz w:val="28"/>
          <w:szCs w:val="21"/>
        </w:rPr>
        <w:t>供应商供货时出具《送货清单》一式三份，采购人两份，供应商一份。</w:t>
      </w:r>
    </w:p>
    <w:p w14:paraId="4C9CEC79">
      <w:pPr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  <w:t>1.4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验收要求</w:t>
      </w:r>
    </w:p>
    <w:p w14:paraId="123BD93B">
      <w:pPr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收货后当场按供货要求进行验收</w:t>
      </w:r>
      <w:r>
        <w:rPr>
          <w:rFonts w:hint="eastAsia" w:ascii="仿宋_GB2312" w:hAnsi="仿宋_GB2312" w:eastAsia="仿宋_GB2312" w:cs="仿宋_GB2312"/>
          <w:color w:val="000000"/>
          <w:sz w:val="28"/>
          <w:szCs w:val="21"/>
        </w:rPr>
        <w:t>并签字确认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；</w:t>
      </w:r>
    </w:p>
    <w:p w14:paraId="4042AD4A">
      <w:pPr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退货依据</w:t>
      </w:r>
    </w:p>
    <w:p w14:paraId="30682873">
      <w:pPr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1"/>
          <w:lang w:val="en-US" w:eastAsia="zh-CN"/>
        </w:rPr>
        <w:t>1.5.1</w:t>
      </w:r>
      <w:r>
        <w:rPr>
          <w:rFonts w:hint="eastAsia" w:ascii="仿宋_GB2312" w:hAnsi="仿宋_GB2312" w:eastAsia="仿宋_GB2312" w:cs="仿宋_GB2312"/>
          <w:color w:val="000000"/>
          <w:sz w:val="28"/>
          <w:szCs w:val="21"/>
        </w:rPr>
        <w:t>不符合相关生产标准、质量标准和市场准入制等；</w:t>
      </w:r>
    </w:p>
    <w:p w14:paraId="4580674D">
      <w:pPr>
        <w:snapToGrid w:val="0"/>
        <w:spacing w:line="360" w:lineRule="auto"/>
        <w:ind w:firstLine="560" w:firstLineChars="200"/>
        <w:rPr>
          <w:rFonts w:hint="eastAsia"/>
          <w:sz w:val="2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1"/>
          <w:lang w:val="en-US" w:eastAsia="zh-CN"/>
        </w:rPr>
        <w:t>1.5.2</w:t>
      </w:r>
      <w:r>
        <w:rPr>
          <w:rFonts w:hint="eastAsia" w:ascii="仿宋_GB2312" w:hAnsi="仿宋_GB2312" w:eastAsia="仿宋_GB2312" w:cs="仿宋_GB2312"/>
          <w:color w:val="000000"/>
          <w:sz w:val="28"/>
          <w:szCs w:val="21"/>
        </w:rPr>
        <w:t>达不到供货要求的。</w:t>
      </w:r>
    </w:p>
    <w:p w14:paraId="08E98D34">
      <w:pPr>
        <w:spacing w:line="360" w:lineRule="auto"/>
        <w:ind w:firstLine="562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trike w:val="0"/>
          <w:dstrike w:val="0"/>
          <w:color w:val="auto"/>
          <w:sz w:val="28"/>
          <w:szCs w:val="21"/>
          <w:u w:val="single"/>
          <w:lang w:val="en-US" w:eastAsia="zh-CN"/>
        </w:rPr>
        <w:t>注：项目成交后，如遇商品市场价格变动（上涨或下调），需与采购单位协商达成一致后更改价格，若未经协商一致自行更改，采购人有权不予支付相关款项。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1"/>
          <w:lang w:val="en-US" w:eastAsia="zh-CN"/>
        </w:rPr>
        <w:t xml:space="preserve"> </w:t>
      </w:r>
    </w:p>
    <w:p w14:paraId="256C5897"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仿宋_GB2312" w:hAnsi="仿宋_GB2312" w:eastAsia="仿宋_GB2312" w:cs="仿宋_GB2312"/>
          <w:bCs/>
          <w:color w:val="auto"/>
          <w:sz w:val="28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1"/>
          <w:highlight w:val="none"/>
          <w:lang w:val="en-US" w:eastAsia="zh-CN"/>
        </w:rPr>
        <w:t>2.成交供应商数量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1"/>
          <w:highlight w:val="none"/>
          <w:lang w:val="en-US" w:eastAsia="zh-CN"/>
        </w:rPr>
        <w:t>：每包1家，兼投兼中。</w:t>
      </w:r>
    </w:p>
    <w:p w14:paraId="4A696DB2">
      <w:pPr>
        <w:pStyle w:val="2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28"/>
          <w:szCs w:val="21"/>
          <w:highlight w:val="none"/>
          <w:lang w:val="en-US" w:eastAsia="zh-CN" w:bidi="ar-SA"/>
        </w:rPr>
        <w:t xml:space="preserve">    3.其他</w:t>
      </w:r>
    </w:p>
    <w:p w14:paraId="1F34F09A">
      <w:pPr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1"/>
          <w:lang w:val="en-US" w:eastAsia="zh-CN"/>
        </w:rPr>
        <w:t>3.1本项目所涉及的数量，招标时确认数量不一定准确时，按其成交单价和实际数量结算。货物、包装、运输、搬运、保险、税金、检验等一切与之相关的所有费用都包含在投标报价中。</w:t>
      </w:r>
    </w:p>
    <w:p w14:paraId="6EC99638">
      <w:pPr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1"/>
          <w:lang w:val="en-US" w:eastAsia="zh-CN"/>
        </w:rPr>
        <w:t>3.2安全责任：供应商在项目实施过程中发生的一切人身意外事故由其自行负责，与采购人无关。</w:t>
      </w:r>
    </w:p>
    <w:p w14:paraId="616E213A">
      <w:pPr>
        <w:snapToGrid w:val="0"/>
        <w:spacing w:line="360" w:lineRule="auto"/>
        <w:ind w:firstLine="56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1"/>
          <w:lang w:val="en-US" w:eastAsia="zh-CN"/>
        </w:rPr>
        <w:t>3.3供应商在履行合同过程中，应自觉遵守国家法律、法规及相关规定，加强自身安全管理，如发生任何违、法违规事件或安全事故，均由供应商负全部责任，采购人不承担任何责任。</w:t>
      </w:r>
    </w:p>
    <w:p w14:paraId="690725A2">
      <w:pPr>
        <w:pStyle w:val="23"/>
        <w:numPr>
          <w:ilvl w:val="0"/>
          <w:numId w:val="3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付款方式</w:t>
      </w:r>
    </w:p>
    <w:p w14:paraId="4501EE74">
      <w:pPr>
        <w:pStyle w:val="23"/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收到货物且验收合格后，3个月内（凭出具的合格发票）一次性无息支付。</w:t>
      </w:r>
    </w:p>
    <w:p w14:paraId="345FCFB9">
      <w:pPr>
        <w:pStyle w:val="23"/>
        <w:numPr>
          <w:ilvl w:val="0"/>
          <w:numId w:val="3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  <w:t>合同期限</w:t>
      </w:r>
    </w:p>
    <w:p w14:paraId="399A3346">
      <w:pPr>
        <w:pStyle w:val="23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自合同签订之日起1年，合同到期前1个月内，经双方评价合格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且资金落实后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，可续签1年合同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，连续续签不超过2次即总合同期限不超过3年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ED4062F">
      <w:pPr>
        <w:pStyle w:val="8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0613093">
      <w:pPr>
        <w:widowControl w:val="0"/>
        <w:spacing w:after="120"/>
        <w:jc w:val="center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第二部分  响应文件要求</w:t>
      </w:r>
    </w:p>
    <w:p w14:paraId="2615E7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一、内容要求</w:t>
      </w:r>
    </w:p>
    <w:p w14:paraId="13707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1.营业执照副本及相关资质证明材料（复印件加盖公章）。</w:t>
      </w:r>
    </w:p>
    <w:p w14:paraId="0C9FA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2.法定代表人授权委托书，如法定代表人参加报价，提供法定代表人证明或身份证（复印件加盖公章）</w:t>
      </w:r>
    </w:p>
    <w:p w14:paraId="76117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3.承诺函（见附件3）</w:t>
      </w:r>
    </w:p>
    <w:p w14:paraId="5EEBB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4.报价单（见附件4）</w:t>
      </w:r>
    </w:p>
    <w:p w14:paraId="21CE7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4.供应商认为有必要的其他材料（包括但不限于公司基本情况、人员配置、供货方案等）</w:t>
      </w:r>
    </w:p>
    <w:p w14:paraId="0CCC62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二、其他要求</w:t>
      </w:r>
    </w:p>
    <w:p w14:paraId="45E7878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响应文件，一式三份，建议钉装或胶装。</w:t>
      </w:r>
    </w:p>
    <w:p w14:paraId="32D48BD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响应文件做好目录和页码。</w:t>
      </w:r>
    </w:p>
    <w:p w14:paraId="4C8428B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对响应文件密封情况不作要求。</w:t>
      </w:r>
    </w:p>
    <w:p w14:paraId="16EA68BA">
      <w:pPr>
        <w:pStyle w:val="8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pgSz w:w="11906" w:h="16838"/>
          <w:pgMar w:top="1270" w:right="1800" w:bottom="1100" w:left="1800" w:header="851" w:footer="992" w:gutter="0"/>
          <w:cols w:space="425" w:num="1"/>
          <w:docGrid w:type="lines" w:linePitch="312" w:charSpace="0"/>
        </w:sectPr>
      </w:pPr>
    </w:p>
    <w:p w14:paraId="4B983E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8539B17">
      <w:pPr>
        <w:widowControl w:val="0"/>
        <w:spacing w:after="120"/>
        <w:jc w:val="both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附件3：承诺函</w:t>
      </w:r>
    </w:p>
    <w:p w14:paraId="34D6C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Theme="minorHAnsi" w:eastAsiaTheme="minorEastAsia"/>
          <w:b/>
          <w:bCs/>
          <w:sz w:val="36"/>
          <w:szCs w:val="36"/>
          <w:lang w:val="en-US" w:eastAsia="zh-CN"/>
        </w:rPr>
        <w:t>承诺函</w:t>
      </w:r>
    </w:p>
    <w:p w14:paraId="634AB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62FD6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single"/>
          <w:vertAlign w:val="baseline"/>
          <w:lang w:val="en-US" w:eastAsia="zh-CN" w:bidi="ar-SA"/>
        </w:rPr>
        <w:t>山东省第二康复医院：</w:t>
      </w:r>
    </w:p>
    <w:p w14:paraId="34F32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  <w:t>我单位提交的相关资料以及表达的内容以及相关承诺，真实有效，我单位对以上材料的真实有效性负法律责任。</w:t>
      </w:r>
    </w:p>
    <w:p w14:paraId="722C5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</w:p>
    <w:p w14:paraId="7207F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</w:p>
    <w:p w14:paraId="247E6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  <w:t xml:space="preserve">             单位：（公章）</w:t>
      </w:r>
    </w:p>
    <w:p w14:paraId="6B1ED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</w:p>
    <w:p w14:paraId="1D9DB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  <w:sectPr>
          <w:footerReference r:id="rId3" w:type="default"/>
          <w:pgSz w:w="11906" w:h="16838"/>
          <w:pgMar w:top="1270" w:right="1800" w:bottom="110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  <w:t>年    月    日</w:t>
      </w:r>
    </w:p>
    <w:p w14:paraId="4EB529FD">
      <w:pPr>
        <w:pStyle w:val="8"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附件4：报价单</w:t>
      </w:r>
    </w:p>
    <w:p w14:paraId="40794A69">
      <w:pPr>
        <w:pStyle w:val="4"/>
        <w:numPr>
          <w:ilvl w:val="0"/>
          <w:numId w:val="0"/>
        </w:numPr>
        <w:spacing w:before="0" w:after="0" w:line="240" w:lineRule="auto"/>
        <w:jc w:val="center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Cs w:val="20"/>
          <w:lang w:val="en-US" w:eastAsia="zh-CN"/>
        </w:rPr>
        <w:t>A包报价单</w:t>
      </w:r>
    </w:p>
    <w:p w14:paraId="3781C489">
      <w:pPr>
        <w:spacing w:before="60" w:after="60" w:line="500" w:lineRule="exact"/>
        <w:jc w:val="left"/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项目名称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eastAsia="zh-CN"/>
        </w:rPr>
        <w:t>酒店用酒水饮料采购项目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项目编号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eastAsia="zh-CN"/>
        </w:rPr>
        <w:t>SEK2025025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</w:t>
      </w:r>
    </w:p>
    <w:p w14:paraId="5CCB4742">
      <w:pPr>
        <w:pStyle w:val="2"/>
        <w:rPr>
          <w:rFonts w:hint="eastAsia"/>
        </w:rPr>
      </w:pPr>
    </w:p>
    <w:tbl>
      <w:tblPr>
        <w:tblStyle w:val="14"/>
        <w:tblW w:w="10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287"/>
        <w:gridCol w:w="1259"/>
        <w:gridCol w:w="946"/>
        <w:gridCol w:w="1335"/>
        <w:gridCol w:w="1455"/>
        <w:gridCol w:w="1470"/>
        <w:gridCol w:w="1245"/>
      </w:tblGrid>
      <w:tr w14:paraId="70F90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77" w:type="dxa"/>
            <w:noWrap w:val="0"/>
            <w:vAlign w:val="center"/>
          </w:tcPr>
          <w:p w14:paraId="04AC65C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包号</w:t>
            </w:r>
          </w:p>
        </w:tc>
        <w:tc>
          <w:tcPr>
            <w:tcW w:w="2287" w:type="dxa"/>
            <w:noWrap w:val="0"/>
            <w:vAlign w:val="center"/>
          </w:tcPr>
          <w:p w14:paraId="156DA7A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259" w:type="dxa"/>
            <w:noWrap w:val="0"/>
            <w:vAlign w:val="center"/>
          </w:tcPr>
          <w:p w14:paraId="38B01421">
            <w:pPr>
              <w:spacing w:line="500" w:lineRule="exact"/>
              <w:ind w:left="120" w:hanging="120" w:hanging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酒精度</w:t>
            </w:r>
          </w:p>
        </w:tc>
        <w:tc>
          <w:tcPr>
            <w:tcW w:w="946" w:type="dxa"/>
            <w:noWrap w:val="0"/>
            <w:vAlign w:val="center"/>
          </w:tcPr>
          <w:p w14:paraId="1C4F618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香型</w:t>
            </w:r>
          </w:p>
        </w:tc>
        <w:tc>
          <w:tcPr>
            <w:tcW w:w="1335" w:type="dxa"/>
            <w:noWrap w:val="0"/>
            <w:vAlign w:val="center"/>
          </w:tcPr>
          <w:p w14:paraId="3B25F79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净含量</w:t>
            </w:r>
          </w:p>
        </w:tc>
        <w:tc>
          <w:tcPr>
            <w:tcW w:w="1455" w:type="dxa"/>
            <w:noWrap w:val="0"/>
            <w:vAlign w:val="center"/>
          </w:tcPr>
          <w:p w14:paraId="4F4FC23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投标单价</w:t>
            </w:r>
          </w:p>
          <w:p w14:paraId="6E68F5D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（元/瓶）</w:t>
            </w:r>
          </w:p>
        </w:tc>
        <w:tc>
          <w:tcPr>
            <w:tcW w:w="1470" w:type="dxa"/>
            <w:noWrap w:val="0"/>
            <w:vAlign w:val="center"/>
          </w:tcPr>
          <w:p w14:paraId="6163B7A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包装规格</w:t>
            </w:r>
          </w:p>
          <w:p w14:paraId="1673E1B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（瓶/箱）</w:t>
            </w:r>
          </w:p>
        </w:tc>
        <w:tc>
          <w:tcPr>
            <w:tcW w:w="1245" w:type="dxa"/>
            <w:noWrap w:val="0"/>
            <w:vAlign w:val="center"/>
          </w:tcPr>
          <w:p w14:paraId="346580CD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C3FF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77" w:type="dxa"/>
            <w:vMerge w:val="restart"/>
            <w:noWrap w:val="0"/>
            <w:vAlign w:val="center"/>
          </w:tcPr>
          <w:p w14:paraId="07BE11F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2287" w:type="dxa"/>
            <w:shd w:val="clear" w:color="auto" w:fill="auto"/>
            <w:noWrap w:val="0"/>
            <w:vAlign w:val="center"/>
          </w:tcPr>
          <w:p w14:paraId="2993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金泰山</w:t>
            </w:r>
          </w:p>
        </w:tc>
        <w:tc>
          <w:tcPr>
            <w:tcW w:w="1259" w:type="dxa"/>
            <w:shd w:val="clear" w:color="auto" w:fill="auto"/>
            <w:noWrap w:val="0"/>
            <w:vAlign w:val="center"/>
          </w:tcPr>
          <w:p w14:paraId="170A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36%vol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698D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浓香型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 w14:paraId="4781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30F7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ABC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2E85821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0EA2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7E4F320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auto"/>
            <w:noWrap w:val="0"/>
            <w:vAlign w:val="center"/>
          </w:tcPr>
          <w:p w14:paraId="5DE1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泰山特曲</w:t>
            </w:r>
          </w:p>
        </w:tc>
        <w:tc>
          <w:tcPr>
            <w:tcW w:w="1259" w:type="dxa"/>
            <w:shd w:val="clear" w:color="auto" w:fill="auto"/>
            <w:noWrap w:val="0"/>
            <w:vAlign w:val="center"/>
          </w:tcPr>
          <w:p w14:paraId="673F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38%vol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3754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浓香型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 w14:paraId="28FF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480ml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08A2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0DF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28FA68FE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B174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2E1C910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auto"/>
            <w:noWrap w:val="0"/>
            <w:vAlign w:val="center"/>
          </w:tcPr>
          <w:p w14:paraId="0FE2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泰山光瓶酒</w:t>
            </w:r>
          </w:p>
        </w:tc>
        <w:tc>
          <w:tcPr>
            <w:tcW w:w="1259" w:type="dxa"/>
            <w:shd w:val="clear" w:color="auto" w:fill="auto"/>
            <w:noWrap w:val="0"/>
            <w:vAlign w:val="center"/>
          </w:tcPr>
          <w:p w14:paraId="07A0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42%vol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4FBA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浓香型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 w14:paraId="13CA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240ml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1C8C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AE7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7319D827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641B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2BED869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auto"/>
            <w:noWrap w:val="0"/>
            <w:vAlign w:val="center"/>
          </w:tcPr>
          <w:p w14:paraId="05B8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彩山特曲（黄盒）</w:t>
            </w:r>
          </w:p>
        </w:tc>
        <w:tc>
          <w:tcPr>
            <w:tcW w:w="1259" w:type="dxa"/>
            <w:shd w:val="clear" w:color="auto" w:fill="auto"/>
            <w:noWrap w:val="0"/>
            <w:vAlign w:val="center"/>
          </w:tcPr>
          <w:p w14:paraId="4E6A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39%vol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63D5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浓香型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 w14:paraId="23FF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435D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DAE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D00724E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5DAE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33FE105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auto"/>
            <w:noWrap w:val="0"/>
            <w:vAlign w:val="center"/>
          </w:tcPr>
          <w:p w14:paraId="66F4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彩山特曲（铁盒）</w:t>
            </w:r>
          </w:p>
        </w:tc>
        <w:tc>
          <w:tcPr>
            <w:tcW w:w="1259" w:type="dxa"/>
            <w:shd w:val="clear" w:color="auto" w:fill="auto"/>
            <w:noWrap w:val="0"/>
            <w:vAlign w:val="center"/>
          </w:tcPr>
          <w:p w14:paraId="0FF2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38%vol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363C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浓香型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 w14:paraId="76A8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460ml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629B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681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619BB88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49650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212B620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auto"/>
            <w:noWrap w:val="0"/>
            <w:vAlign w:val="center"/>
          </w:tcPr>
          <w:p w14:paraId="62AA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金彩山（大师酒白）</w:t>
            </w:r>
          </w:p>
        </w:tc>
        <w:tc>
          <w:tcPr>
            <w:tcW w:w="1259" w:type="dxa"/>
            <w:shd w:val="clear" w:color="auto" w:fill="auto"/>
            <w:noWrap w:val="0"/>
            <w:vAlign w:val="center"/>
          </w:tcPr>
          <w:p w14:paraId="5D9D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38%vol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4BBE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浓香型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 w14:paraId="636D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3699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FA3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17AC771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CABA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16676AF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auto"/>
            <w:noWrap w:val="0"/>
            <w:vAlign w:val="center"/>
          </w:tcPr>
          <w:p w14:paraId="300C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金彩山（大师酒黑）</w:t>
            </w:r>
          </w:p>
        </w:tc>
        <w:tc>
          <w:tcPr>
            <w:tcW w:w="1259" w:type="dxa"/>
            <w:shd w:val="clear" w:color="auto" w:fill="auto"/>
            <w:noWrap w:val="0"/>
            <w:vAlign w:val="center"/>
          </w:tcPr>
          <w:p w14:paraId="36F6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53%vol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5320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浓香型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 w14:paraId="59BB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55DA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0F6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0220E19D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25E4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51E8F6A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auto"/>
            <w:noWrap w:val="0"/>
            <w:vAlign w:val="center"/>
          </w:tcPr>
          <w:p w14:paraId="16EB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泸州老窖（特曲）</w:t>
            </w:r>
          </w:p>
        </w:tc>
        <w:tc>
          <w:tcPr>
            <w:tcW w:w="1259" w:type="dxa"/>
            <w:shd w:val="clear" w:color="auto" w:fill="auto"/>
            <w:noWrap w:val="0"/>
            <w:vAlign w:val="center"/>
          </w:tcPr>
          <w:p w14:paraId="3AF9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52%vol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5A2C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浓香型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 w14:paraId="3D7C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03F2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586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27EE0E74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709F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059A916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auto"/>
            <w:noWrap w:val="0"/>
            <w:vAlign w:val="center"/>
          </w:tcPr>
          <w:p w14:paraId="71BC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国台</w:t>
            </w:r>
          </w:p>
        </w:tc>
        <w:tc>
          <w:tcPr>
            <w:tcW w:w="1259" w:type="dxa"/>
            <w:shd w:val="clear" w:color="auto" w:fill="auto"/>
            <w:noWrap w:val="0"/>
            <w:vAlign w:val="center"/>
          </w:tcPr>
          <w:p w14:paraId="6756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53%vol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1177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酱香型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 w14:paraId="6F4C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6689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3AD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8F03A9F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9EAA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17EC9F4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auto"/>
            <w:noWrap w:val="0"/>
            <w:vAlign w:val="center"/>
          </w:tcPr>
          <w:p w14:paraId="2F0A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贵州大曲（70年代）</w:t>
            </w:r>
          </w:p>
        </w:tc>
        <w:tc>
          <w:tcPr>
            <w:tcW w:w="1259" w:type="dxa"/>
            <w:shd w:val="clear" w:color="auto" w:fill="auto"/>
            <w:noWrap w:val="0"/>
            <w:vAlign w:val="center"/>
          </w:tcPr>
          <w:p w14:paraId="5457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53%vol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719E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酱香型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 w14:paraId="2FE6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0613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52E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9EFD8E6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0CBA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11F65B6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auto"/>
            <w:noWrap w:val="0"/>
            <w:vAlign w:val="center"/>
          </w:tcPr>
          <w:p w14:paraId="2C33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酣客（木盒）</w:t>
            </w:r>
          </w:p>
        </w:tc>
        <w:tc>
          <w:tcPr>
            <w:tcW w:w="1259" w:type="dxa"/>
            <w:shd w:val="clear" w:color="auto" w:fill="auto"/>
            <w:noWrap w:val="0"/>
            <w:vAlign w:val="center"/>
          </w:tcPr>
          <w:p w14:paraId="4F37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53%vol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69D5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酱香型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 w14:paraId="3B78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3380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2E8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42BDCF27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46F1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4A3AF49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87" w:type="dxa"/>
            <w:noWrap w:val="0"/>
            <w:vAlign w:val="center"/>
          </w:tcPr>
          <w:p w14:paraId="39CE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张裕解百纳（N158）</w:t>
            </w:r>
          </w:p>
        </w:tc>
        <w:tc>
          <w:tcPr>
            <w:tcW w:w="1259" w:type="dxa"/>
            <w:noWrap w:val="0"/>
            <w:vAlign w:val="center"/>
          </w:tcPr>
          <w:p w14:paraId="70D4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13.5%vol</w:t>
            </w:r>
          </w:p>
        </w:tc>
        <w:tc>
          <w:tcPr>
            <w:tcW w:w="946" w:type="dxa"/>
            <w:noWrap w:val="0"/>
            <w:vAlign w:val="center"/>
          </w:tcPr>
          <w:p w14:paraId="2F4C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335" w:type="dxa"/>
            <w:noWrap w:val="0"/>
            <w:vAlign w:val="center"/>
          </w:tcPr>
          <w:p w14:paraId="540C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750ml</w:t>
            </w:r>
          </w:p>
        </w:tc>
        <w:tc>
          <w:tcPr>
            <w:tcW w:w="1455" w:type="dxa"/>
            <w:noWrap w:val="0"/>
            <w:vAlign w:val="center"/>
          </w:tcPr>
          <w:p w14:paraId="5333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A86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48A04B86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D796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3EC7DE1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87" w:type="dxa"/>
            <w:noWrap w:val="0"/>
            <w:vAlign w:val="center"/>
          </w:tcPr>
          <w:p w14:paraId="56A5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张裕卡斯特</w:t>
            </w:r>
          </w:p>
        </w:tc>
        <w:tc>
          <w:tcPr>
            <w:tcW w:w="1259" w:type="dxa"/>
            <w:noWrap w:val="0"/>
            <w:vAlign w:val="center"/>
          </w:tcPr>
          <w:p w14:paraId="6DE5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13%vol</w:t>
            </w:r>
          </w:p>
        </w:tc>
        <w:tc>
          <w:tcPr>
            <w:tcW w:w="946" w:type="dxa"/>
            <w:noWrap w:val="0"/>
            <w:vAlign w:val="center"/>
          </w:tcPr>
          <w:p w14:paraId="5A28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335" w:type="dxa"/>
            <w:noWrap w:val="0"/>
            <w:vAlign w:val="center"/>
          </w:tcPr>
          <w:p w14:paraId="3ADE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750ml</w:t>
            </w:r>
          </w:p>
        </w:tc>
        <w:tc>
          <w:tcPr>
            <w:tcW w:w="1455" w:type="dxa"/>
            <w:noWrap w:val="0"/>
            <w:vAlign w:val="center"/>
          </w:tcPr>
          <w:p w14:paraId="05C9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493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4299BF08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 w14:paraId="11C84AA7">
      <w:pPr>
        <w:widowControl w:val="0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 xml:space="preserve">  </w:t>
      </w:r>
    </w:p>
    <w:p w14:paraId="683F683B">
      <w:pPr>
        <w:widowControl w:val="0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 w14:paraId="30126001">
      <w:pPr>
        <w:widowControl w:val="0"/>
        <w:ind w:firstLine="560" w:firstLineChars="200"/>
        <w:jc w:val="left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供应商名称：（公章）</w:t>
      </w:r>
    </w:p>
    <w:p w14:paraId="389B916C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1"/>
        </w:rPr>
      </w:pPr>
      <w:r>
        <w:rPr>
          <w:rFonts w:hint="eastAsia" w:ascii="仿宋_GB2312" w:hAnsi="仿宋_GB2312" w:eastAsia="仿宋_GB2312" w:cs="仿宋_GB2312"/>
          <w:bCs/>
          <w:sz w:val="28"/>
          <w:szCs w:val="21"/>
        </w:rPr>
        <w:t xml:space="preserve">法定代表人或授权代表签字：                                   </w:t>
      </w:r>
    </w:p>
    <w:p w14:paraId="3F8CA8B0">
      <w:pPr>
        <w:widowControl w:val="0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日期：     年    月     日</w:t>
      </w:r>
    </w:p>
    <w:p w14:paraId="6791402C">
      <w:pPr>
        <w:pStyle w:val="4"/>
        <w:numPr>
          <w:ilvl w:val="0"/>
          <w:numId w:val="0"/>
        </w:numPr>
        <w:spacing w:before="0" w:after="0" w:line="240" w:lineRule="auto"/>
        <w:jc w:val="center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Cs w:val="20"/>
          <w:lang w:val="en-US" w:eastAsia="zh-CN"/>
        </w:rPr>
        <w:t>B包报价单</w:t>
      </w:r>
    </w:p>
    <w:p w14:paraId="18BACC63">
      <w:pPr>
        <w:spacing w:before="60" w:after="60" w:line="500" w:lineRule="exact"/>
        <w:jc w:val="left"/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项目名称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eastAsia="zh-CN"/>
        </w:rPr>
        <w:t>酒店用酒水饮料采购项目</w:t>
      </w:r>
    </w:p>
    <w:p w14:paraId="50B4CF82">
      <w:pPr>
        <w:spacing w:before="60" w:after="60" w:line="500" w:lineRule="exact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项目编号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eastAsia="zh-CN"/>
        </w:rPr>
        <w:t>SEK2025025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</w:t>
      </w:r>
    </w:p>
    <w:p w14:paraId="7EBB139E">
      <w:pPr>
        <w:rPr>
          <w:rFonts w:hint="eastAsia" w:ascii="仿宋_GB2312" w:hAnsi="仿宋_GB2312" w:eastAsia="仿宋_GB2312" w:cs="仿宋_GB2312"/>
          <w:bCs/>
          <w:szCs w:val="20"/>
        </w:rPr>
      </w:pPr>
    </w:p>
    <w:tbl>
      <w:tblPr>
        <w:tblStyle w:val="14"/>
        <w:tblW w:w="10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606"/>
        <w:gridCol w:w="1185"/>
        <w:gridCol w:w="1350"/>
        <w:gridCol w:w="1455"/>
        <w:gridCol w:w="1440"/>
        <w:gridCol w:w="1410"/>
      </w:tblGrid>
      <w:tr w14:paraId="00866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77" w:type="dxa"/>
            <w:noWrap w:val="0"/>
            <w:vAlign w:val="center"/>
          </w:tcPr>
          <w:p w14:paraId="25E2227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包号</w:t>
            </w:r>
          </w:p>
        </w:tc>
        <w:tc>
          <w:tcPr>
            <w:tcW w:w="2606" w:type="dxa"/>
            <w:noWrap w:val="0"/>
            <w:vAlign w:val="center"/>
          </w:tcPr>
          <w:p w14:paraId="7AF2E31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185" w:type="dxa"/>
            <w:noWrap w:val="0"/>
            <w:vAlign w:val="center"/>
          </w:tcPr>
          <w:p w14:paraId="6C0F761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酒精度</w:t>
            </w:r>
          </w:p>
        </w:tc>
        <w:tc>
          <w:tcPr>
            <w:tcW w:w="1350" w:type="dxa"/>
            <w:noWrap w:val="0"/>
            <w:vAlign w:val="center"/>
          </w:tcPr>
          <w:p w14:paraId="0976012F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净含量</w:t>
            </w:r>
          </w:p>
        </w:tc>
        <w:tc>
          <w:tcPr>
            <w:tcW w:w="1455" w:type="dxa"/>
            <w:noWrap w:val="0"/>
            <w:vAlign w:val="center"/>
          </w:tcPr>
          <w:p w14:paraId="66A5EDE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投标报价</w:t>
            </w:r>
          </w:p>
          <w:p w14:paraId="469414E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（元/瓶）</w:t>
            </w:r>
          </w:p>
        </w:tc>
        <w:tc>
          <w:tcPr>
            <w:tcW w:w="1440" w:type="dxa"/>
            <w:noWrap w:val="0"/>
            <w:vAlign w:val="top"/>
          </w:tcPr>
          <w:p w14:paraId="5E3B469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包装规格</w:t>
            </w:r>
          </w:p>
          <w:p w14:paraId="6951F4B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（瓶/箱）</w:t>
            </w:r>
          </w:p>
        </w:tc>
        <w:tc>
          <w:tcPr>
            <w:tcW w:w="1410" w:type="dxa"/>
            <w:noWrap w:val="0"/>
            <w:vAlign w:val="center"/>
          </w:tcPr>
          <w:p w14:paraId="5494B175"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3503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77" w:type="dxa"/>
            <w:vMerge w:val="restart"/>
            <w:noWrap w:val="0"/>
            <w:vAlign w:val="center"/>
          </w:tcPr>
          <w:p w14:paraId="7C0590E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2606" w:type="dxa"/>
            <w:shd w:val="clear" w:color="auto" w:fill="auto"/>
            <w:noWrap w:val="0"/>
            <w:vAlign w:val="center"/>
          </w:tcPr>
          <w:p w14:paraId="2AF1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泰山原浆（黄）啤酒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 w14:paraId="3197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2.5%vol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514D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720ml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015F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AB6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2B62B108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1F1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7277BAC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  <w:noWrap w:val="0"/>
            <w:vAlign w:val="center"/>
          </w:tcPr>
          <w:p w14:paraId="3FAA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泰山原浆（红）啤酒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 w14:paraId="0638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3.8%vol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38F5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5411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E6F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17B2955E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C3D3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13DEEBB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  <w:noWrap w:val="0"/>
            <w:vAlign w:val="center"/>
          </w:tcPr>
          <w:p w14:paraId="4F1E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青岛啤酒(经典)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 w14:paraId="1969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4%vol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7C62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1C98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922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1F8B2BDD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4AB2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0321964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  <w:noWrap w:val="0"/>
            <w:vAlign w:val="center"/>
          </w:tcPr>
          <w:p w14:paraId="48EB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青岛啤酒(纯生)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 w14:paraId="7F32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3.1%vol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2F7B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2CC8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613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3A18F621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BCB3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1B71D0F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  <w:noWrap w:val="0"/>
            <w:vAlign w:val="center"/>
          </w:tcPr>
          <w:p w14:paraId="7533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  青岛啤酒（优质）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 w14:paraId="02B3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4%vol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79E8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15EE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4D5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40449FB3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 w14:paraId="4B8FE61F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1"/>
        </w:rPr>
      </w:pPr>
    </w:p>
    <w:p w14:paraId="2D1609B6">
      <w:pPr>
        <w:widowControl w:val="0"/>
        <w:jc w:val="left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 xml:space="preserve"> 供应商名称：（公章）</w:t>
      </w:r>
    </w:p>
    <w:p w14:paraId="180BD438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1"/>
        </w:rPr>
      </w:pPr>
      <w:r>
        <w:rPr>
          <w:rFonts w:hint="eastAsia" w:ascii="仿宋_GB2312" w:hAnsi="仿宋_GB2312" w:eastAsia="仿宋_GB2312" w:cs="仿宋_GB2312"/>
          <w:bCs/>
          <w:sz w:val="28"/>
          <w:szCs w:val="21"/>
        </w:rPr>
        <w:t xml:space="preserve">法定代表人或授权代表签字：                                   </w:t>
      </w:r>
    </w:p>
    <w:p w14:paraId="755B59CA">
      <w:pPr>
        <w:widowControl w:val="0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sectPr>
          <w:pgSz w:w="11906" w:h="16838"/>
          <w:pgMar w:top="1270" w:right="1800" w:bottom="986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日期：     年    月     日</w:t>
      </w:r>
    </w:p>
    <w:p w14:paraId="3EF79583">
      <w:pPr>
        <w:pStyle w:val="4"/>
        <w:numPr>
          <w:ilvl w:val="0"/>
          <w:numId w:val="0"/>
        </w:numPr>
        <w:spacing w:before="0" w:after="0" w:line="240" w:lineRule="auto"/>
        <w:jc w:val="center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Cs w:val="20"/>
          <w:lang w:val="en-US" w:eastAsia="zh-CN"/>
        </w:rPr>
        <w:t>C包报价单</w:t>
      </w:r>
    </w:p>
    <w:p w14:paraId="3C958AEB">
      <w:pPr>
        <w:spacing w:before="60" w:after="60" w:line="500" w:lineRule="exact"/>
        <w:jc w:val="left"/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项目名称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eastAsia="zh-CN"/>
        </w:rPr>
        <w:t>酒店用酒水饮料采购项目</w:t>
      </w:r>
    </w:p>
    <w:p w14:paraId="1F5DAB6E">
      <w:pPr>
        <w:spacing w:before="60" w:after="60" w:line="500" w:lineRule="exact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项目编号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eastAsia="zh-CN"/>
        </w:rPr>
        <w:t>SEK2025025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</w:t>
      </w:r>
    </w:p>
    <w:p w14:paraId="7A52D39A">
      <w:pPr>
        <w:rPr>
          <w:rFonts w:hint="eastAsia" w:ascii="仿宋_GB2312" w:hAnsi="仿宋_GB2312" w:eastAsia="仿宋_GB2312" w:cs="仿宋_GB2312"/>
          <w:bCs/>
          <w:szCs w:val="20"/>
        </w:rPr>
      </w:pPr>
    </w:p>
    <w:tbl>
      <w:tblPr>
        <w:tblStyle w:val="1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683"/>
        <w:gridCol w:w="1169"/>
        <w:gridCol w:w="1321"/>
        <w:gridCol w:w="1400"/>
        <w:gridCol w:w="2162"/>
      </w:tblGrid>
      <w:tr w14:paraId="699C6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2" w:hRule="atLeast"/>
          <w:jc w:val="center"/>
        </w:trPr>
        <w:tc>
          <w:tcPr>
            <w:tcW w:w="460" w:type="pct"/>
            <w:noWrap w:val="0"/>
            <w:vAlign w:val="center"/>
          </w:tcPr>
          <w:p w14:paraId="021A99D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包号</w:t>
            </w:r>
          </w:p>
        </w:tc>
        <w:tc>
          <w:tcPr>
            <w:tcW w:w="987" w:type="pct"/>
            <w:noWrap w:val="0"/>
            <w:vAlign w:val="center"/>
          </w:tcPr>
          <w:p w14:paraId="60215DC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86" w:type="pct"/>
            <w:noWrap w:val="0"/>
            <w:vAlign w:val="center"/>
          </w:tcPr>
          <w:p w14:paraId="7248839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净含量</w:t>
            </w:r>
          </w:p>
        </w:tc>
        <w:tc>
          <w:tcPr>
            <w:tcW w:w="775" w:type="pct"/>
            <w:noWrap w:val="0"/>
            <w:vAlign w:val="center"/>
          </w:tcPr>
          <w:p w14:paraId="5E096C9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投标报价</w:t>
            </w:r>
          </w:p>
          <w:p w14:paraId="39257DB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（元/瓶）</w:t>
            </w:r>
          </w:p>
        </w:tc>
        <w:tc>
          <w:tcPr>
            <w:tcW w:w="821" w:type="pct"/>
            <w:noWrap w:val="0"/>
            <w:vAlign w:val="bottom"/>
          </w:tcPr>
          <w:p w14:paraId="1D2E713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包装规格</w:t>
            </w:r>
          </w:p>
          <w:p w14:paraId="37A7E3E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（瓶/箱）</w:t>
            </w:r>
          </w:p>
        </w:tc>
        <w:tc>
          <w:tcPr>
            <w:tcW w:w="1268" w:type="pct"/>
            <w:noWrap w:val="0"/>
            <w:vAlign w:val="center"/>
          </w:tcPr>
          <w:p w14:paraId="0AD306EB"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652A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460" w:type="pct"/>
            <w:vMerge w:val="restart"/>
            <w:noWrap w:val="0"/>
            <w:vAlign w:val="center"/>
          </w:tcPr>
          <w:p w14:paraId="561C00A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987" w:type="pct"/>
            <w:shd w:val="clear" w:color="auto" w:fill="auto"/>
            <w:noWrap w:val="0"/>
            <w:vAlign w:val="center"/>
          </w:tcPr>
          <w:p w14:paraId="151C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东方树叶</w:t>
            </w:r>
          </w:p>
        </w:tc>
        <w:tc>
          <w:tcPr>
            <w:tcW w:w="686" w:type="pct"/>
            <w:shd w:val="clear" w:color="auto" w:fill="auto"/>
            <w:noWrap w:val="0"/>
            <w:vAlign w:val="center"/>
          </w:tcPr>
          <w:p w14:paraId="4B41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</w:t>
            </w:r>
          </w:p>
        </w:tc>
        <w:tc>
          <w:tcPr>
            <w:tcW w:w="775" w:type="pct"/>
            <w:shd w:val="clear" w:color="auto" w:fill="auto"/>
            <w:noWrap w:val="0"/>
            <w:vAlign w:val="center"/>
          </w:tcPr>
          <w:p w14:paraId="4AD3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821" w:type="pct"/>
            <w:noWrap w:val="0"/>
            <w:vAlign w:val="center"/>
          </w:tcPr>
          <w:p w14:paraId="0BD2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68" w:type="pct"/>
            <w:noWrap w:val="0"/>
            <w:vAlign w:val="center"/>
          </w:tcPr>
          <w:p w14:paraId="77F317D5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47A51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460" w:type="pct"/>
            <w:vMerge w:val="continue"/>
            <w:noWrap w:val="0"/>
            <w:vAlign w:val="center"/>
          </w:tcPr>
          <w:p w14:paraId="18FDCB3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  <w:noWrap w:val="0"/>
            <w:vAlign w:val="center"/>
          </w:tcPr>
          <w:p w14:paraId="3578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果粒橙</w:t>
            </w:r>
          </w:p>
        </w:tc>
        <w:tc>
          <w:tcPr>
            <w:tcW w:w="686" w:type="pct"/>
            <w:shd w:val="clear" w:color="auto" w:fill="auto"/>
            <w:noWrap w:val="0"/>
            <w:vAlign w:val="center"/>
          </w:tcPr>
          <w:p w14:paraId="4CE7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450ml</w:t>
            </w:r>
          </w:p>
        </w:tc>
        <w:tc>
          <w:tcPr>
            <w:tcW w:w="775" w:type="pct"/>
            <w:shd w:val="clear" w:color="auto" w:fill="auto"/>
            <w:noWrap w:val="0"/>
            <w:vAlign w:val="center"/>
          </w:tcPr>
          <w:p w14:paraId="7421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821" w:type="pct"/>
            <w:noWrap w:val="0"/>
            <w:vAlign w:val="center"/>
          </w:tcPr>
          <w:p w14:paraId="5126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68" w:type="pct"/>
            <w:noWrap w:val="0"/>
            <w:vAlign w:val="center"/>
          </w:tcPr>
          <w:p w14:paraId="44B92E91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00F3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460" w:type="pct"/>
            <w:vMerge w:val="continue"/>
            <w:noWrap w:val="0"/>
            <w:vAlign w:val="center"/>
          </w:tcPr>
          <w:p w14:paraId="7E58B65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  <w:noWrap w:val="0"/>
            <w:vAlign w:val="center"/>
          </w:tcPr>
          <w:p w14:paraId="3E44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外星人</w:t>
            </w:r>
          </w:p>
          <w:p w14:paraId="2352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电解质水</w:t>
            </w:r>
          </w:p>
        </w:tc>
        <w:tc>
          <w:tcPr>
            <w:tcW w:w="686" w:type="pct"/>
            <w:shd w:val="clear" w:color="auto" w:fill="auto"/>
            <w:noWrap w:val="0"/>
            <w:vAlign w:val="center"/>
          </w:tcPr>
          <w:p w14:paraId="4382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</w:t>
            </w:r>
          </w:p>
        </w:tc>
        <w:tc>
          <w:tcPr>
            <w:tcW w:w="775" w:type="pct"/>
            <w:shd w:val="clear" w:color="auto" w:fill="auto"/>
            <w:noWrap w:val="0"/>
            <w:vAlign w:val="center"/>
          </w:tcPr>
          <w:p w14:paraId="4A85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821" w:type="pct"/>
            <w:noWrap w:val="0"/>
            <w:vAlign w:val="center"/>
          </w:tcPr>
          <w:p w14:paraId="6267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68" w:type="pct"/>
            <w:noWrap w:val="0"/>
            <w:vAlign w:val="center"/>
          </w:tcPr>
          <w:p w14:paraId="0CA0D89D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F5C1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460" w:type="pct"/>
            <w:vMerge w:val="continue"/>
            <w:noWrap w:val="0"/>
            <w:vAlign w:val="center"/>
          </w:tcPr>
          <w:p w14:paraId="5EFC073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  <w:noWrap w:val="0"/>
            <w:vAlign w:val="center"/>
          </w:tcPr>
          <w:p w14:paraId="49EE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小趣苏打水</w:t>
            </w:r>
          </w:p>
        </w:tc>
        <w:tc>
          <w:tcPr>
            <w:tcW w:w="686" w:type="pct"/>
            <w:shd w:val="clear" w:color="auto" w:fill="auto"/>
            <w:noWrap w:val="0"/>
            <w:vAlign w:val="center"/>
          </w:tcPr>
          <w:p w14:paraId="3312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330ml</w:t>
            </w:r>
          </w:p>
        </w:tc>
        <w:tc>
          <w:tcPr>
            <w:tcW w:w="775" w:type="pct"/>
            <w:shd w:val="clear" w:color="auto" w:fill="auto"/>
            <w:noWrap w:val="0"/>
            <w:vAlign w:val="center"/>
          </w:tcPr>
          <w:p w14:paraId="4AB6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821" w:type="pct"/>
            <w:noWrap w:val="0"/>
            <w:vAlign w:val="center"/>
          </w:tcPr>
          <w:p w14:paraId="2D13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68" w:type="pct"/>
            <w:noWrap w:val="0"/>
            <w:vAlign w:val="center"/>
          </w:tcPr>
          <w:p w14:paraId="32F47638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A5DA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460" w:type="pct"/>
            <w:vMerge w:val="continue"/>
            <w:noWrap w:val="0"/>
            <w:vAlign w:val="center"/>
          </w:tcPr>
          <w:p w14:paraId="41CC00C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  <w:noWrap w:val="0"/>
            <w:vAlign w:val="center"/>
          </w:tcPr>
          <w:p w14:paraId="5DB2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尖叫</w:t>
            </w:r>
          </w:p>
        </w:tc>
        <w:tc>
          <w:tcPr>
            <w:tcW w:w="686" w:type="pct"/>
            <w:shd w:val="clear" w:color="auto" w:fill="auto"/>
            <w:noWrap w:val="0"/>
            <w:vAlign w:val="center"/>
          </w:tcPr>
          <w:p w14:paraId="71B2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550ml</w:t>
            </w:r>
          </w:p>
        </w:tc>
        <w:tc>
          <w:tcPr>
            <w:tcW w:w="775" w:type="pct"/>
            <w:shd w:val="clear" w:color="auto" w:fill="auto"/>
            <w:noWrap w:val="0"/>
            <w:vAlign w:val="center"/>
          </w:tcPr>
          <w:p w14:paraId="1A08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821" w:type="pct"/>
            <w:noWrap w:val="0"/>
            <w:vAlign w:val="center"/>
          </w:tcPr>
          <w:p w14:paraId="2767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68" w:type="pct"/>
            <w:noWrap w:val="0"/>
            <w:vAlign w:val="center"/>
          </w:tcPr>
          <w:p w14:paraId="3F77072B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8349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460" w:type="pct"/>
            <w:vMerge w:val="continue"/>
            <w:noWrap w:val="0"/>
            <w:vAlign w:val="center"/>
          </w:tcPr>
          <w:p w14:paraId="45B96B8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  <w:noWrap w:val="0"/>
            <w:vAlign w:val="center"/>
          </w:tcPr>
          <w:p w14:paraId="2961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脉动</w:t>
            </w:r>
          </w:p>
        </w:tc>
        <w:tc>
          <w:tcPr>
            <w:tcW w:w="686" w:type="pct"/>
            <w:shd w:val="clear" w:color="auto" w:fill="auto"/>
            <w:noWrap w:val="0"/>
            <w:vAlign w:val="center"/>
          </w:tcPr>
          <w:p w14:paraId="006B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600ml</w:t>
            </w:r>
          </w:p>
        </w:tc>
        <w:tc>
          <w:tcPr>
            <w:tcW w:w="775" w:type="pct"/>
            <w:shd w:val="clear" w:color="auto" w:fill="auto"/>
            <w:noWrap w:val="0"/>
            <w:vAlign w:val="center"/>
          </w:tcPr>
          <w:p w14:paraId="70A7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821" w:type="pct"/>
            <w:noWrap w:val="0"/>
            <w:vAlign w:val="center"/>
          </w:tcPr>
          <w:p w14:paraId="5D8C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68" w:type="pct"/>
            <w:noWrap w:val="0"/>
            <w:vAlign w:val="center"/>
          </w:tcPr>
          <w:p w14:paraId="1D6D3A71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94E3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460" w:type="pct"/>
            <w:vMerge w:val="continue"/>
            <w:noWrap w:val="0"/>
            <w:vAlign w:val="center"/>
          </w:tcPr>
          <w:p w14:paraId="47639C0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  <w:noWrap w:val="0"/>
            <w:vAlign w:val="center"/>
          </w:tcPr>
          <w:p w14:paraId="6A95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可乐</w:t>
            </w:r>
          </w:p>
        </w:tc>
        <w:tc>
          <w:tcPr>
            <w:tcW w:w="686" w:type="pct"/>
            <w:shd w:val="clear" w:color="auto" w:fill="auto"/>
            <w:noWrap w:val="0"/>
            <w:vAlign w:val="center"/>
          </w:tcPr>
          <w:p w14:paraId="2F04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</w:t>
            </w:r>
          </w:p>
        </w:tc>
        <w:tc>
          <w:tcPr>
            <w:tcW w:w="775" w:type="pct"/>
            <w:shd w:val="clear" w:color="auto" w:fill="auto"/>
            <w:noWrap w:val="0"/>
            <w:vAlign w:val="center"/>
          </w:tcPr>
          <w:p w14:paraId="182B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821" w:type="pct"/>
            <w:noWrap w:val="0"/>
            <w:vAlign w:val="center"/>
          </w:tcPr>
          <w:p w14:paraId="31EA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68" w:type="pct"/>
            <w:noWrap w:val="0"/>
            <w:vAlign w:val="center"/>
          </w:tcPr>
          <w:p w14:paraId="28300044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2A63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460" w:type="pct"/>
            <w:vMerge w:val="continue"/>
            <w:noWrap w:val="0"/>
            <w:vAlign w:val="center"/>
          </w:tcPr>
          <w:p w14:paraId="6D23AD0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  <w:noWrap w:val="0"/>
            <w:vAlign w:val="center"/>
          </w:tcPr>
          <w:p w14:paraId="4EBB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雪碧</w:t>
            </w:r>
          </w:p>
        </w:tc>
        <w:tc>
          <w:tcPr>
            <w:tcW w:w="686" w:type="pct"/>
            <w:shd w:val="clear" w:color="auto" w:fill="auto"/>
            <w:noWrap w:val="0"/>
            <w:vAlign w:val="center"/>
          </w:tcPr>
          <w:p w14:paraId="60BE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</w:t>
            </w:r>
          </w:p>
        </w:tc>
        <w:tc>
          <w:tcPr>
            <w:tcW w:w="775" w:type="pct"/>
            <w:shd w:val="clear" w:color="auto" w:fill="auto"/>
            <w:noWrap w:val="0"/>
            <w:vAlign w:val="center"/>
          </w:tcPr>
          <w:p w14:paraId="223E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821" w:type="pct"/>
            <w:noWrap w:val="0"/>
            <w:vAlign w:val="center"/>
          </w:tcPr>
          <w:p w14:paraId="1776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68" w:type="pct"/>
            <w:noWrap w:val="0"/>
            <w:vAlign w:val="center"/>
          </w:tcPr>
          <w:p w14:paraId="6E3B8FE7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4A0AC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460" w:type="pct"/>
            <w:vMerge w:val="continue"/>
            <w:noWrap w:val="0"/>
            <w:vAlign w:val="center"/>
          </w:tcPr>
          <w:p w14:paraId="0CBEEE0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  <w:noWrap w:val="0"/>
            <w:vAlign w:val="center"/>
          </w:tcPr>
          <w:p w14:paraId="2CD1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水溶C100</w:t>
            </w:r>
          </w:p>
        </w:tc>
        <w:tc>
          <w:tcPr>
            <w:tcW w:w="686" w:type="pct"/>
            <w:shd w:val="clear" w:color="auto" w:fill="auto"/>
            <w:noWrap w:val="0"/>
            <w:vAlign w:val="center"/>
          </w:tcPr>
          <w:p w14:paraId="02E8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445ml</w:t>
            </w:r>
          </w:p>
        </w:tc>
        <w:tc>
          <w:tcPr>
            <w:tcW w:w="775" w:type="pct"/>
            <w:shd w:val="clear" w:color="auto" w:fill="auto"/>
            <w:noWrap w:val="0"/>
            <w:vAlign w:val="center"/>
          </w:tcPr>
          <w:p w14:paraId="6CCC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821" w:type="pct"/>
            <w:noWrap w:val="0"/>
            <w:vAlign w:val="center"/>
          </w:tcPr>
          <w:p w14:paraId="3312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68" w:type="pct"/>
            <w:noWrap w:val="0"/>
            <w:vAlign w:val="center"/>
          </w:tcPr>
          <w:p w14:paraId="60F79447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 w14:paraId="5C691E57">
      <w:pPr>
        <w:widowControl w:val="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 xml:space="preserve"> </w:t>
      </w:r>
    </w:p>
    <w:p w14:paraId="20ACE661">
      <w:pPr>
        <w:widowControl w:val="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0463AB6B">
      <w:pPr>
        <w:widowControl w:val="0"/>
        <w:ind w:firstLine="560" w:firstLineChars="200"/>
        <w:jc w:val="left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供应商名称：（公章）</w:t>
      </w:r>
    </w:p>
    <w:p w14:paraId="1ECDF5F1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1"/>
        </w:rPr>
      </w:pPr>
      <w:r>
        <w:rPr>
          <w:rFonts w:hint="eastAsia" w:ascii="仿宋_GB2312" w:hAnsi="仿宋_GB2312" w:eastAsia="仿宋_GB2312" w:cs="仿宋_GB2312"/>
          <w:bCs/>
          <w:sz w:val="28"/>
          <w:szCs w:val="21"/>
        </w:rPr>
        <w:t xml:space="preserve">法定代表人或授权代表签字：                                </w:t>
      </w:r>
    </w:p>
    <w:p w14:paraId="36822C2E">
      <w:pPr>
        <w:widowControl w:val="0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sectPr>
          <w:pgSz w:w="11906" w:h="16838"/>
          <w:pgMar w:top="1043" w:right="1800" w:bottom="1043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日期：     年    月     日</w:t>
      </w:r>
    </w:p>
    <w:p w14:paraId="21776443">
      <w:pPr>
        <w:pStyle w:val="4"/>
        <w:numPr>
          <w:ilvl w:val="0"/>
          <w:numId w:val="0"/>
        </w:numPr>
        <w:spacing w:before="0" w:after="0" w:line="240" w:lineRule="auto"/>
        <w:jc w:val="center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Cs w:val="20"/>
          <w:lang w:val="en-US" w:eastAsia="zh-CN"/>
        </w:rPr>
        <w:t>D包报价单</w:t>
      </w:r>
    </w:p>
    <w:p w14:paraId="1A8F9C8B">
      <w:pPr>
        <w:spacing w:before="60" w:after="60" w:line="500" w:lineRule="exact"/>
        <w:jc w:val="left"/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项目名称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eastAsia="zh-CN"/>
        </w:rPr>
        <w:t>酒店用酒水饮料采购项目</w:t>
      </w:r>
    </w:p>
    <w:p w14:paraId="1828CF7C">
      <w:pPr>
        <w:spacing w:before="60" w:after="60" w:line="500" w:lineRule="exact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项目编号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eastAsia="zh-CN"/>
        </w:rPr>
        <w:t>SEK2025025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</w:t>
      </w:r>
    </w:p>
    <w:p w14:paraId="3E0DFD5C">
      <w:pPr>
        <w:rPr>
          <w:rFonts w:hint="eastAsia" w:ascii="仿宋_GB2312" w:hAnsi="仿宋_GB2312" w:eastAsia="仿宋_GB2312" w:cs="仿宋_GB2312"/>
          <w:bCs/>
          <w:szCs w:val="20"/>
        </w:rPr>
      </w:pPr>
    </w:p>
    <w:tbl>
      <w:tblPr>
        <w:tblStyle w:val="14"/>
        <w:tblW w:w="50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454"/>
        <w:gridCol w:w="1439"/>
        <w:gridCol w:w="1440"/>
        <w:gridCol w:w="1470"/>
        <w:gridCol w:w="1853"/>
      </w:tblGrid>
      <w:tr w14:paraId="066E3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  <w:jc w:val="center"/>
        </w:trPr>
        <w:tc>
          <w:tcPr>
            <w:tcW w:w="547" w:type="pct"/>
            <w:noWrap w:val="0"/>
            <w:vAlign w:val="center"/>
          </w:tcPr>
          <w:p w14:paraId="683BE36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包号</w:t>
            </w:r>
          </w:p>
        </w:tc>
        <w:tc>
          <w:tcPr>
            <w:tcW w:w="845" w:type="pct"/>
            <w:noWrap w:val="0"/>
            <w:vAlign w:val="center"/>
          </w:tcPr>
          <w:p w14:paraId="49CEEB1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36" w:type="pct"/>
            <w:noWrap w:val="0"/>
            <w:vAlign w:val="center"/>
          </w:tcPr>
          <w:p w14:paraId="35A84C0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净含量</w:t>
            </w:r>
          </w:p>
        </w:tc>
        <w:tc>
          <w:tcPr>
            <w:tcW w:w="837" w:type="pct"/>
            <w:noWrap w:val="0"/>
            <w:vAlign w:val="center"/>
          </w:tcPr>
          <w:p w14:paraId="4C4AAA8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投标报价</w:t>
            </w:r>
          </w:p>
          <w:p w14:paraId="457B93D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（元/瓶）</w:t>
            </w:r>
          </w:p>
        </w:tc>
        <w:tc>
          <w:tcPr>
            <w:tcW w:w="854" w:type="pct"/>
            <w:noWrap w:val="0"/>
            <w:vAlign w:val="center"/>
          </w:tcPr>
          <w:p w14:paraId="73153EA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包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装规格</w:t>
            </w:r>
          </w:p>
          <w:p w14:paraId="42B950B5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（瓶/箱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  <w:tc>
          <w:tcPr>
            <w:tcW w:w="1077" w:type="pct"/>
            <w:noWrap w:val="0"/>
            <w:vAlign w:val="center"/>
          </w:tcPr>
          <w:p w14:paraId="05B5F177"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5CA3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547" w:type="pct"/>
            <w:noWrap w:val="0"/>
            <w:vAlign w:val="center"/>
          </w:tcPr>
          <w:p w14:paraId="0A1A4A0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845" w:type="pct"/>
            <w:shd w:val="clear" w:color="auto" w:fill="auto"/>
            <w:noWrap w:val="0"/>
            <w:vAlign w:val="center"/>
          </w:tcPr>
          <w:p w14:paraId="4C4A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矿泉水</w:t>
            </w:r>
          </w:p>
        </w:tc>
        <w:tc>
          <w:tcPr>
            <w:tcW w:w="836" w:type="pct"/>
            <w:shd w:val="clear" w:color="auto" w:fill="auto"/>
            <w:noWrap w:val="0"/>
            <w:vAlign w:val="center"/>
          </w:tcPr>
          <w:p w14:paraId="64BF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550ml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 w14:paraId="05B7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854" w:type="pct"/>
            <w:noWrap w:val="0"/>
            <w:vAlign w:val="center"/>
          </w:tcPr>
          <w:p w14:paraId="46DA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77" w:type="pct"/>
            <w:noWrap w:val="0"/>
            <w:vAlign w:val="center"/>
          </w:tcPr>
          <w:p w14:paraId="1D52E6AC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 w14:paraId="725C6C30">
      <w:pPr>
        <w:widowControl w:val="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 xml:space="preserve"> </w:t>
      </w:r>
    </w:p>
    <w:p w14:paraId="42CF67E5">
      <w:pPr>
        <w:widowControl w:val="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32E0BB79">
      <w:pPr>
        <w:widowControl w:val="0"/>
        <w:ind w:firstLine="560" w:firstLineChars="200"/>
        <w:jc w:val="left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供应商名称：（公章）</w:t>
      </w:r>
    </w:p>
    <w:p w14:paraId="0043D4B6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1"/>
        </w:rPr>
      </w:pPr>
      <w:r>
        <w:rPr>
          <w:rFonts w:hint="eastAsia" w:ascii="仿宋_GB2312" w:hAnsi="仿宋_GB2312" w:eastAsia="仿宋_GB2312" w:cs="仿宋_GB2312"/>
          <w:bCs/>
          <w:sz w:val="28"/>
          <w:szCs w:val="21"/>
        </w:rPr>
        <w:t xml:space="preserve">法定代表人或授权代表签字：                                </w:t>
      </w:r>
    </w:p>
    <w:p w14:paraId="66C41920">
      <w:pPr>
        <w:pStyle w:val="2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日期：     年    月     日</w:t>
      </w: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ACA8F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8597C"/>
    <w:multiLevelType w:val="singleLevel"/>
    <w:tmpl w:val="859859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90C518C"/>
    <w:multiLevelType w:val="singleLevel"/>
    <w:tmpl w:val="890C518C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9BCDB8B7"/>
    <w:multiLevelType w:val="singleLevel"/>
    <w:tmpl w:val="9BCDB8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0000001"/>
    <w:multiLevelType w:val="multilevel"/>
    <w:tmpl w:val="00000001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1198"/>
        </w:tabs>
        <w:ind w:left="1198" w:hanging="420"/>
      </w:pPr>
    </w:lvl>
    <w:lvl w:ilvl="2" w:tentative="0">
      <w:start w:val="1"/>
      <w:numFmt w:val="lowerRoman"/>
      <w:pStyle w:val="4"/>
      <w:lvlText w:val="%3."/>
      <w:lvlJc w:val="right"/>
      <w:pPr>
        <w:tabs>
          <w:tab w:val="left" w:pos="1618"/>
        </w:tabs>
        <w:ind w:left="1618" w:hanging="420"/>
      </w:p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ZTJmZjVkZTgzMDI1MTM1MjQ5MGRiNjIxNWQ5NGUifQ=="/>
  </w:docVars>
  <w:rsids>
    <w:rsidRoot w:val="1D4D0919"/>
    <w:rsid w:val="030D1D7A"/>
    <w:rsid w:val="08114650"/>
    <w:rsid w:val="085B7ACC"/>
    <w:rsid w:val="086024FE"/>
    <w:rsid w:val="09DC1A9E"/>
    <w:rsid w:val="0C7158E4"/>
    <w:rsid w:val="0FF21994"/>
    <w:rsid w:val="103530B8"/>
    <w:rsid w:val="135275A3"/>
    <w:rsid w:val="1AE663A4"/>
    <w:rsid w:val="1D4D0919"/>
    <w:rsid w:val="29BE26F9"/>
    <w:rsid w:val="2F4B7B98"/>
    <w:rsid w:val="31210DF7"/>
    <w:rsid w:val="314A11FF"/>
    <w:rsid w:val="31B86D53"/>
    <w:rsid w:val="321018C9"/>
    <w:rsid w:val="34D029DF"/>
    <w:rsid w:val="357712FC"/>
    <w:rsid w:val="35A14944"/>
    <w:rsid w:val="36865841"/>
    <w:rsid w:val="385361F9"/>
    <w:rsid w:val="3BD00387"/>
    <w:rsid w:val="3C003CFD"/>
    <w:rsid w:val="3DCB0BD1"/>
    <w:rsid w:val="3DDD23B3"/>
    <w:rsid w:val="3FC96286"/>
    <w:rsid w:val="41596145"/>
    <w:rsid w:val="441D1ACF"/>
    <w:rsid w:val="45CC3AD7"/>
    <w:rsid w:val="4670640B"/>
    <w:rsid w:val="4A5E5D9E"/>
    <w:rsid w:val="4C9209F3"/>
    <w:rsid w:val="4D4B54DB"/>
    <w:rsid w:val="4D515978"/>
    <w:rsid w:val="4DC63E1D"/>
    <w:rsid w:val="52EE4462"/>
    <w:rsid w:val="566C1FFD"/>
    <w:rsid w:val="56E20010"/>
    <w:rsid w:val="5744101F"/>
    <w:rsid w:val="5C9D2F32"/>
    <w:rsid w:val="61BF7DEE"/>
    <w:rsid w:val="65636BE4"/>
    <w:rsid w:val="6598383A"/>
    <w:rsid w:val="66B904B4"/>
    <w:rsid w:val="6C29185A"/>
    <w:rsid w:val="6CAC3515"/>
    <w:rsid w:val="6F5A4CB2"/>
    <w:rsid w:val="70416737"/>
    <w:rsid w:val="70B2124A"/>
    <w:rsid w:val="70E04091"/>
    <w:rsid w:val="72F90515"/>
    <w:rsid w:val="73FD529D"/>
    <w:rsid w:val="74943669"/>
    <w:rsid w:val="758B0495"/>
    <w:rsid w:val="76AE38F0"/>
    <w:rsid w:val="794D6F19"/>
    <w:rsid w:val="7BAF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widowControl w:val="0"/>
      <w:jc w:val="both"/>
      <w:outlineLvl w:val="0"/>
    </w:pPr>
    <w:rPr>
      <w:rFonts w:ascii="宋体" w:hAnsi="宋体" w:eastAsia="宋体" w:cs="Times New Roman"/>
      <w:b/>
      <w:kern w:val="2"/>
      <w:sz w:val="24"/>
      <w:lang w:val="en-US" w:eastAsia="zh-CN" w:bidi="ar-SA"/>
    </w:rPr>
  </w:style>
  <w:style w:type="paragraph" w:styleId="4">
    <w:name w:val="heading 3"/>
    <w:next w:val="1"/>
    <w:qFormat/>
    <w:uiPriority w:val="0"/>
    <w:pPr>
      <w:keepNext/>
      <w:keepLines/>
      <w:widowControl w:val="0"/>
      <w:numPr>
        <w:ilvl w:val="2"/>
        <w:numId w:val="1"/>
      </w:numPr>
      <w:spacing w:before="260" w:beforeAutospacing="0" w:after="260" w:afterAutospacing="0"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lang w:val="en-US" w:eastAsia="zh-CN" w:bidi="ar-SA"/>
    </w:rPr>
  </w:style>
  <w:style w:type="paragraph" w:styleId="5">
    <w:name w:val="heading 4"/>
    <w:basedOn w:val="1"/>
    <w:next w:val="1"/>
    <w:autoRedefine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  <w:rPr>
      <w:rFonts w:eastAsia="Times New Roman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 Indent"/>
    <w:basedOn w:val="1"/>
    <w:next w:val="1"/>
    <w:autoRedefine/>
    <w:qFormat/>
    <w:uiPriority w:val="0"/>
    <w:pPr>
      <w:spacing w:line="500" w:lineRule="exact"/>
      <w:ind w:left="1588" w:leftChars="832" w:firstLine="433" w:firstLineChars="196"/>
    </w:pPr>
    <w:rPr>
      <w:rFonts w:ascii="Times New Roman" w:hAnsi="Times New Roman" w:eastAsia="宋体" w:cs="Times New Roman"/>
      <w:kern w:val="2"/>
      <w:sz w:val="24"/>
    </w:rPr>
  </w:style>
  <w:style w:type="paragraph" w:styleId="8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2"/>
    <w:basedOn w:val="1"/>
    <w:next w:val="1"/>
    <w:autoRedefine/>
    <w:qFormat/>
    <w:uiPriority w:val="39"/>
    <w:pPr>
      <w:spacing w:line="360" w:lineRule="auto"/>
      <w:ind w:left="210"/>
      <w:jc w:val="left"/>
    </w:pPr>
    <w:rPr>
      <w:rFonts w:ascii="Calibri" w:hAnsi="Calibri" w:eastAsia="宋体" w:cs="Times New Roman"/>
      <w:smallCaps/>
      <w:sz w:val="28"/>
      <w:szCs w:val="20"/>
    </w:rPr>
  </w:style>
  <w:style w:type="paragraph" w:styleId="1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7"/>
    <w:next w:val="1"/>
    <w:autoRedefine/>
    <w:qFormat/>
    <w:uiPriority w:val="0"/>
    <w:pPr>
      <w:ind w:firstLine="420" w:firstLineChars="200"/>
    </w:p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autoRedefine/>
    <w:qFormat/>
    <w:uiPriority w:val="0"/>
    <w:rPr>
      <w:color w:val="0000FF"/>
      <w:u w:val="single"/>
    </w:rPr>
  </w:style>
  <w:style w:type="table" w:customStyle="1" w:styleId="1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font21"/>
    <w:basedOn w:val="16"/>
    <w:autoRedefine/>
    <w:qFormat/>
    <w:uiPriority w:val="0"/>
    <w:rPr>
      <w:rFonts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20">
    <w:name w:val="font31"/>
    <w:basedOn w:val="16"/>
    <w:autoRedefine/>
    <w:qFormat/>
    <w:uiPriority w:val="0"/>
    <w:rPr>
      <w:rFonts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21">
    <w:name w:val="font41"/>
    <w:basedOn w:val="16"/>
    <w:autoRedefine/>
    <w:qFormat/>
    <w:uiPriority w:val="0"/>
    <w:rPr>
      <w:rFonts w:ascii="宋体" w:hAnsi="宋体" w:eastAsia="宋体" w:cs="宋体"/>
      <w:color w:val="000000"/>
      <w:sz w:val="32"/>
      <w:szCs w:val="32"/>
      <w:u w:val="none"/>
    </w:rPr>
  </w:style>
  <w:style w:type="paragraph" w:customStyle="1" w:styleId="22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paragraph" w:customStyle="1" w:styleId="23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2757</Words>
  <Characters>3391</Characters>
  <Lines>0</Lines>
  <Paragraphs>0</Paragraphs>
  <TotalTime>5</TotalTime>
  <ScaleCrop>false</ScaleCrop>
  <LinksUpToDate>false</LinksUpToDate>
  <CharactersWithSpaces>3731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2023-08-04T02:40:00Z</dcterms:created>
  <dc:creator>依心而行</dc:creator>
  <cp:lastModifiedBy>依心而行</cp:lastModifiedBy>
  <dcterms:modified xsi:type="dcterms:W3CDTF">2025-09-15T01:56:14Z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D1F64A2F66E24497BB419648BD259507_13</vt:lpwstr>
  </property>
  <property fmtid="{D5CDD505-2E9C-101B-9397-08002B2CF9AE}" pid="4" name="KSOTemplateDocerSaveRecord">
    <vt:lpwstr>eyJoZGlkIjoiYWVmNDFmMzZlMzEwYWZhZDQyNmI4YTVlNDQyNjQyNDgiLCJ1c2VySWQiOiIzMDcwMjEzNTAifQ==</vt:lpwstr>
  </property>
</Properties>
</file>