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keepNext w:val="0"/>
        <w:keepLines w:val="0"/>
        <w:pageBreakBefore w:val="0"/>
        <w:overflowPunct/>
        <w:topLinePunct w:val="0"/>
        <w:bidi w:val="0"/>
        <w:spacing w:line="52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5814BE92">
      <w:pPr>
        <w:pStyle w:val="6"/>
        <w:keepNext w:val="0"/>
        <w:keepLines w:val="0"/>
        <w:pageBreakBefore w:val="0"/>
        <w:overflowPunct/>
        <w:topLinePunct w:val="0"/>
        <w:bidi w:val="0"/>
        <w:spacing w:line="520" w:lineRule="atLeas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1F2A9D62">
      <w:pPr>
        <w:pStyle w:val="6"/>
        <w:keepNext w:val="0"/>
        <w:keepLines w:val="0"/>
        <w:pageBreakBefore w:val="0"/>
        <w:overflowPunct/>
        <w:topLinePunct w:val="0"/>
        <w:bidi w:val="0"/>
        <w:spacing w:line="520" w:lineRule="atLeas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6"/>
        <w:keepNext w:val="0"/>
        <w:keepLines w:val="0"/>
        <w:pageBreakBefore w:val="0"/>
        <w:overflowPunct/>
        <w:topLinePunct w:val="0"/>
        <w:bidi w:val="0"/>
        <w:spacing w:line="520" w:lineRule="atLeas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6"/>
        <w:keepNext w:val="0"/>
        <w:keepLines w:val="0"/>
        <w:pageBreakBefore w:val="0"/>
        <w:overflowPunct/>
        <w:topLinePunct w:val="0"/>
        <w:bidi w:val="0"/>
        <w:spacing w:line="520" w:lineRule="atLeas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SEK2025032 </w:t>
      </w:r>
    </w:p>
    <w:p w14:paraId="199D03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-525" w:rightChars="-2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山东省第二康复医院2025年中秋节职工福利采购</w:t>
      </w:r>
    </w:p>
    <w:p w14:paraId="6FCCB63E">
      <w:pPr>
        <w:pStyle w:val="6"/>
        <w:keepNext w:val="0"/>
        <w:keepLines w:val="0"/>
        <w:pageBreakBefore w:val="0"/>
        <w:overflowPunct/>
        <w:topLinePunct w:val="0"/>
        <w:bidi w:val="0"/>
        <w:spacing w:line="520" w:lineRule="atLeast"/>
        <w:ind w:firstLine="1600" w:firstLineChars="5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CBFC07">
      <w:pPr>
        <w:pStyle w:val="6"/>
        <w:keepNext w:val="0"/>
        <w:keepLines w:val="0"/>
        <w:pageBreakBefore w:val="0"/>
        <w:overflowPunct/>
        <w:topLinePunct w:val="0"/>
        <w:bidi w:val="0"/>
        <w:spacing w:line="520" w:lineRule="atLeas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6"/>
        <w:keepNext w:val="0"/>
        <w:keepLines w:val="0"/>
        <w:pageBreakBefore w:val="0"/>
        <w:overflowPunct/>
        <w:topLinePunct w:val="0"/>
        <w:bidi w:val="0"/>
        <w:spacing w:line="520" w:lineRule="atLeas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1B41829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270" w:right="1800" w:bottom="127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2"/>
        <w:keepNext w:val="0"/>
        <w:keepLines w:val="0"/>
        <w:pageBreakBefore w:val="0"/>
        <w:overflowPunct/>
        <w:topLinePunct w:val="0"/>
        <w:bidi w:val="0"/>
        <w:spacing w:line="52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2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28C292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tbl>
      <w:tblPr>
        <w:tblStyle w:val="10"/>
        <w:tblW w:w="5811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821"/>
        <w:gridCol w:w="1503"/>
        <w:gridCol w:w="4018"/>
        <w:gridCol w:w="1627"/>
      </w:tblGrid>
      <w:tr w14:paraId="69AA13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BA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标的</w:t>
            </w:r>
          </w:p>
        </w:tc>
        <w:tc>
          <w:tcPr>
            <w:tcW w:w="9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93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59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0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13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简要技术需求或服务要求</w:t>
            </w: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B15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本包预算金额（单位：万元）</w:t>
            </w:r>
          </w:p>
        </w:tc>
      </w:tr>
      <w:tr w14:paraId="5ACE05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3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D3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CC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山东省第二康复医院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中秋节职工福利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采购项目 </w:t>
            </w:r>
          </w:p>
        </w:tc>
        <w:tc>
          <w:tcPr>
            <w:tcW w:w="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B0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宗</w:t>
            </w:r>
          </w:p>
          <w:p w14:paraId="160E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元/人的标准购置，发放范围约为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人）</w:t>
            </w:r>
          </w:p>
        </w:tc>
        <w:tc>
          <w:tcPr>
            <w:tcW w:w="20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93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符合《中华人民共和国政府采购法》第二十二条的规定；2、供应商须具有合法的营业执照，能够满足采购文件的要求，具备供货能力；3、须具有有效期内的《食品流通许可证》或《食品经营许可证》或《食品生产许可证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等相关证明材料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；4、提供相关产品确保食品安全的第三方检验证明材料；5、本项目不接受联合体。</w:t>
            </w: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909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32.36</w:t>
            </w:r>
          </w:p>
        </w:tc>
      </w:tr>
    </w:tbl>
    <w:p w14:paraId="175C5272">
      <w:pPr>
        <w:pStyle w:val="2"/>
        <w:numPr>
          <w:ilvl w:val="0"/>
          <w:numId w:val="0"/>
        </w:numPr>
        <w:spacing w:after="0"/>
        <w:ind w:firstLine="562" w:firstLineChars="200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二、项目说明</w:t>
      </w:r>
    </w:p>
    <w:p w14:paraId="5519C0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1.供应商可自由搭配物品，物品不限于粮油类、海鲜类、干货类、土特产类等，物品品牌须为市场大众品牌，价格须符合市场行情，预算400元/套，共需约809套，本项目物品以提货券形式采购。</w:t>
      </w:r>
    </w:p>
    <w:p w14:paraId="697D14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物品包装应符合国家的相关规定和卫生要求，标注的净含量应为产品最大允许水分状况下的质量；产品应按标准规定的名称和等级标注。包装的标签标识应符合国家食品安全标准要求。</w:t>
      </w:r>
    </w:p>
    <w:p w14:paraId="39BD956E">
      <w:pPr>
        <w:pStyle w:val="2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2.成交人数量：2家供应商</w:t>
      </w:r>
    </w:p>
    <w:p w14:paraId="1442E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三、其他要求</w:t>
      </w:r>
    </w:p>
    <w:p w14:paraId="22312B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1.成交后，供应商应按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en-US" w:bidi="ar-SA"/>
        </w:rPr>
        <w:t>采购人要求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将提货券提交至采购人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en-US" w:bidi="ar-SA"/>
        </w:rPr>
        <w:t>工会。</w:t>
      </w:r>
    </w:p>
    <w:p w14:paraId="2B7C4C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lang w:val="en-US" w:eastAsia="en-US" w:bidi="ar-SA"/>
        </w:rPr>
        <w:t>付款方式：</w:t>
      </w:r>
      <w:r>
        <w:rPr>
          <w:rFonts w:hint="eastAsia" w:ascii="仿宋_GB2312" w:hAnsi="仿宋_GB2312" w:eastAsia="仿宋_GB2312" w:cs="仿宋_GB2312"/>
          <w:bCs w:val="0"/>
          <w:snapToGrid w:val="0"/>
          <w:color w:val="auto"/>
          <w:kern w:val="0"/>
          <w:sz w:val="28"/>
          <w:szCs w:val="28"/>
          <w:lang w:eastAsia="en-US"/>
        </w:rPr>
        <w:t>合同签订生效后，供应商</w:t>
      </w:r>
      <w:r>
        <w:rPr>
          <w:rFonts w:hint="eastAsia" w:ascii="仿宋_GB2312" w:hAnsi="仿宋_GB2312" w:eastAsia="仿宋_GB2312" w:cs="仿宋_GB2312"/>
          <w:bCs w:val="0"/>
          <w:snapToGrid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 w:val="0"/>
          <w:snapToGrid w:val="0"/>
          <w:color w:val="auto"/>
          <w:kern w:val="0"/>
          <w:sz w:val="28"/>
          <w:szCs w:val="28"/>
          <w:lang w:eastAsia="en-US"/>
        </w:rPr>
        <w:t>日内向采购人交付提货券，双方确认货物质量和数量无异议后，采购人根据供应商开具的合格发票，30日内一次性支付全款。</w:t>
      </w:r>
    </w:p>
    <w:p w14:paraId="35D712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736CF05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0613093">
      <w:pPr>
        <w:pStyle w:val="2"/>
        <w:keepNext w:val="0"/>
        <w:keepLines w:val="0"/>
        <w:pageBreakBefore w:val="0"/>
        <w:overflowPunct/>
        <w:topLinePunct w:val="0"/>
        <w:bidi w:val="0"/>
        <w:spacing w:line="520" w:lineRule="atLeas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1.营业执照副本及相关资质证明（复印件并加盖公章）</w:t>
      </w:r>
    </w:p>
    <w:p w14:paraId="0C9FAE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2.法定代表人授权委托书，如法定代表人参加报价，提供法定代表人证明或身份证（复印件并加盖公章）</w:t>
      </w:r>
    </w:p>
    <w:p w14:paraId="6DA83F2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52EE70C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4.报价单（见附件4）</w:t>
      </w:r>
    </w:p>
    <w:p w14:paraId="1449B93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5.供应商认为有必要的其他材料（参考评分表）</w:t>
      </w:r>
    </w:p>
    <w:p w14:paraId="0CCC624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1.响应文件，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一式三份，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建议钉装或胶装。</w:t>
      </w:r>
    </w:p>
    <w:p w14:paraId="32D48BD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2.响应文件做好目录和页码。</w:t>
      </w:r>
    </w:p>
    <w:p w14:paraId="4C8428B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3.对响应文件密封情况不做要求。</w:t>
      </w:r>
    </w:p>
    <w:p w14:paraId="4B983E7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A977C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8539B17">
      <w:pPr>
        <w:pStyle w:val="2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vertAlign w:val="baseline"/>
          <w:lang w:val="en-US" w:eastAsia="zh-CN" w:bidi="ar-SA"/>
        </w:rPr>
        <w:t>山东省第二康复医院：</w:t>
      </w:r>
    </w:p>
    <w:p w14:paraId="34F3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我单位提交的相关资料以及表达的内容以及相关承诺，真实有效，我单位对以上材料的真实有效性负法律责任。</w:t>
      </w:r>
    </w:p>
    <w:p w14:paraId="722C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7207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247E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             单位：（公章）</w:t>
      </w:r>
    </w:p>
    <w:p w14:paraId="6B1E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2F112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年    月    日</w:t>
      </w:r>
    </w:p>
    <w:p w14:paraId="20B19A9C">
      <w:pPr>
        <w:pStyle w:val="2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5A73ACDA">
      <w:pPr>
        <w:widowControl w:val="0"/>
        <w:jc w:val="center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vertAlign w:val="baseline"/>
          <w:lang w:val="en-US" w:eastAsia="zh-CN" w:bidi="ar-SA"/>
        </w:rPr>
        <w:t>报价单</w:t>
      </w:r>
    </w:p>
    <w:p w14:paraId="00CE478D">
      <w:pPr>
        <w:widowControl w:val="0"/>
        <w:jc w:val="both"/>
        <w:rPr>
          <w:rFonts w:hint="default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</w:pPr>
    </w:p>
    <w:tbl>
      <w:tblPr>
        <w:tblStyle w:val="10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981"/>
        <w:gridCol w:w="4441"/>
      </w:tblGrid>
      <w:tr w14:paraId="7017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8AB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E54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2D98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报价（元/人份）</w:t>
            </w:r>
          </w:p>
        </w:tc>
      </w:tr>
      <w:tr w14:paraId="5689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ADCD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4B91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山东省第二康复医院2025年</w:t>
            </w:r>
          </w:p>
          <w:p w14:paraId="38504115">
            <w:pPr>
              <w:widowControl w:val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中秋节职工福利采购项目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小 写 ：</w:t>
            </w:r>
          </w:p>
          <w:p w14:paraId="36CEDB3F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大 写 ：</w:t>
            </w:r>
          </w:p>
        </w:tc>
      </w:tr>
      <w:tr w14:paraId="25D0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F811"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9693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436" w:tblpY="498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790"/>
      </w:tblGrid>
      <w:tr w14:paraId="77D4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274" w:type="dxa"/>
            <w:gridSpan w:val="5"/>
            <w:noWrap w:val="0"/>
            <w:vAlign w:val="center"/>
          </w:tcPr>
          <w:p w14:paraId="2B439A0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投 标 报 价 项 目 明 细</w:t>
            </w:r>
          </w:p>
        </w:tc>
      </w:tr>
      <w:tr w14:paraId="6204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871" w:type="dxa"/>
            <w:noWrap w:val="0"/>
            <w:vAlign w:val="center"/>
          </w:tcPr>
          <w:p w14:paraId="5E26203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871" w:type="dxa"/>
            <w:noWrap w:val="0"/>
            <w:vAlign w:val="center"/>
          </w:tcPr>
          <w:p w14:paraId="540ACC93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871" w:type="dxa"/>
            <w:noWrap w:val="0"/>
            <w:vAlign w:val="center"/>
          </w:tcPr>
          <w:p w14:paraId="4C586853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规格</w:t>
            </w:r>
          </w:p>
        </w:tc>
        <w:tc>
          <w:tcPr>
            <w:tcW w:w="1871" w:type="dxa"/>
            <w:noWrap w:val="0"/>
            <w:vAlign w:val="center"/>
          </w:tcPr>
          <w:p w14:paraId="5019559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790" w:type="dxa"/>
            <w:noWrap w:val="0"/>
            <w:vAlign w:val="center"/>
          </w:tcPr>
          <w:p w14:paraId="13D944B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</w:tr>
      <w:tr w14:paraId="2CE7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871" w:type="dxa"/>
            <w:noWrap w:val="0"/>
            <w:vAlign w:val="center"/>
          </w:tcPr>
          <w:p w14:paraId="1B80742E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67312997">
            <w:pPr>
              <w:spacing w:line="500" w:lineRule="exact"/>
              <w:ind w:left="120" w:leftChars="0" w:hanging="120" w:hangingChars="5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7B91B12B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55E9783C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E5B60BF">
            <w:pPr>
              <w:spacing w:line="5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5888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871" w:type="dxa"/>
            <w:noWrap w:val="0"/>
            <w:vAlign w:val="center"/>
          </w:tcPr>
          <w:p w14:paraId="73A06391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26F96072">
            <w:pPr>
              <w:spacing w:line="500" w:lineRule="exact"/>
              <w:ind w:left="120" w:leftChars="0" w:hanging="120" w:hangingChars="5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7A92B4AE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1181F547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324399EE">
            <w:pPr>
              <w:spacing w:line="5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0D3E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871" w:type="dxa"/>
            <w:noWrap w:val="0"/>
            <w:vAlign w:val="center"/>
          </w:tcPr>
          <w:p w14:paraId="6824200D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7238B5C5">
            <w:pPr>
              <w:spacing w:line="500" w:lineRule="exact"/>
              <w:ind w:left="120" w:leftChars="0" w:hanging="120" w:hangingChars="5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284FB043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1A5D1CBF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AE0EF4A">
            <w:pPr>
              <w:spacing w:line="5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0695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871" w:type="dxa"/>
            <w:noWrap w:val="0"/>
            <w:vAlign w:val="center"/>
          </w:tcPr>
          <w:p w14:paraId="5CC8D567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69E66960">
            <w:pPr>
              <w:spacing w:line="500" w:lineRule="exact"/>
              <w:ind w:left="120" w:leftChars="0" w:hanging="120" w:hangingChars="5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7786EB67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543CC705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E86EE90">
            <w:pPr>
              <w:spacing w:line="5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6677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871" w:type="dxa"/>
            <w:noWrap w:val="0"/>
            <w:vAlign w:val="center"/>
          </w:tcPr>
          <w:p w14:paraId="27ABBC69"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871" w:type="dxa"/>
            <w:noWrap w:val="0"/>
            <w:vAlign w:val="center"/>
          </w:tcPr>
          <w:p w14:paraId="252C7221">
            <w:pPr>
              <w:spacing w:line="500" w:lineRule="exact"/>
              <w:ind w:left="120" w:leftChars="0" w:hanging="120" w:hangingChars="5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03FBC77E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6B5C85AD">
            <w:pPr>
              <w:spacing w:line="5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1A25B77">
            <w:pPr>
              <w:spacing w:line="50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 w14:paraId="08278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</w:p>
    <w:p w14:paraId="18920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</w:p>
    <w:p w14:paraId="62A3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注：</w:t>
      </w:r>
    </w:p>
    <w:p w14:paraId="3D50D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（1）提交报价单视同响应院内采购项目需求公示中所有要求。</w:t>
      </w:r>
    </w:p>
    <w:p w14:paraId="403CB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（2）供应商所报价格为含税全包价。</w:t>
      </w:r>
    </w:p>
    <w:p w14:paraId="6D31D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（3）本项目按人民币报价，提货券的预算单价（实际支付价格）为每人400元，供应商应填报最高的价格，投标报价不得低于400元/人份。</w:t>
      </w:r>
    </w:p>
    <w:p w14:paraId="5073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（4）因参与本项目产生的人工等费用由供应商承担。</w:t>
      </w:r>
    </w:p>
    <w:p w14:paraId="7A1BB12E">
      <w:pPr>
        <w:widowControl w:val="0"/>
        <w:ind w:left="1280" w:hanging="840" w:hangingChars="400"/>
        <w:jc w:val="both"/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</w:pPr>
    </w:p>
    <w:p w14:paraId="1B1DA689">
      <w:pPr>
        <w:widowControl w:val="0"/>
        <w:ind w:left="1280" w:hanging="1280" w:hangingChars="400"/>
        <w:jc w:val="both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单位全称：</w:t>
      </w:r>
    </w:p>
    <w:p w14:paraId="1CBED051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签字： </w:t>
      </w:r>
    </w:p>
    <w:p w14:paraId="2067FDF7">
      <w:pPr>
        <w:pStyle w:val="5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213" w:right="1293" w:bottom="1213" w:left="1349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2658F3FE">
      <w:pPr>
        <w:keepNext w:val="0"/>
        <w:keepLines w:val="0"/>
        <w:pageBreakBefore w:val="0"/>
        <w:widowControl w:val="0"/>
        <w:overflowPunct/>
        <w:topLinePunct w:val="0"/>
        <w:bidi w:val="0"/>
        <w:spacing w:line="520" w:lineRule="atLeast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附件5：评分表</w:t>
      </w:r>
    </w:p>
    <w:tbl>
      <w:tblPr>
        <w:tblStyle w:val="10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065"/>
        <w:gridCol w:w="6938"/>
      </w:tblGrid>
      <w:tr w14:paraId="65A1E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46A73C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center"/>
          </w:tcPr>
          <w:p w14:paraId="2C19B4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6938" w:type="dxa"/>
            <w:noWrap w:val="0"/>
            <w:vAlign w:val="center"/>
          </w:tcPr>
          <w:p w14:paraId="39B0D7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评审标准</w:t>
            </w:r>
          </w:p>
        </w:tc>
      </w:tr>
      <w:tr w14:paraId="5C1F5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0D9176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价格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center"/>
          </w:tcPr>
          <w:p w14:paraId="181E71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938" w:type="dxa"/>
            <w:noWrap w:val="0"/>
            <w:vAlign w:val="center"/>
          </w:tcPr>
          <w:p w14:paraId="3BB20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以满足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文件要求且投标单价价格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的投标报价为评标基准价，其价格分为满分3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分，其他投标人的价格分按照下列公式计算：投标报价得分=（投标报价/评标基准价）×3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%×100。得分区间0-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47426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3E9A08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产品</w:t>
            </w:r>
          </w:p>
          <w:p w14:paraId="246745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综合评价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center"/>
          </w:tcPr>
          <w:p w14:paraId="5DBA7A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6938" w:type="dxa"/>
            <w:noWrap w:val="0"/>
            <w:vAlign w:val="center"/>
          </w:tcPr>
          <w:p w14:paraId="4B3E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依据供应商所提供产品搭配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多样性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质量、品牌知名度、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新鲜程度、卫生状况、食品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装状况、规格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等内容，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由磋商小组进行综合评价，每发现一处弱项扣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1分，满分为30分，不提供则不得分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。得分区间0-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0E788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0A0F105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供货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center"/>
          </w:tcPr>
          <w:p w14:paraId="5D01A7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938" w:type="dxa"/>
            <w:noWrap w:val="0"/>
            <w:vAlign w:val="center"/>
          </w:tcPr>
          <w:p w14:paraId="7613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1、根据供应商所提供响应文件中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供货方案灵活性、多样性、方便性，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进行综合打分，得分区间0-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 w14:paraId="6C3B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根据供应商在泰城内门店累计营业面积、规模等酌情评分。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得分区间0-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分。</w:t>
            </w:r>
          </w:p>
        </w:tc>
      </w:tr>
      <w:tr w14:paraId="33735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4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3DD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业绩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415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9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64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月1日起（以合同签订日为准）投标人至今完成的类似业绩，每提供一份得2分，最多得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分。以上项业绩须提供合同原件扫描件。</w:t>
            </w:r>
          </w:p>
        </w:tc>
      </w:tr>
      <w:tr w14:paraId="415F1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4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9C0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优惠条件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F900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69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D7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根据投标人提供的优惠条件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每被认可1条，得2分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，得分区间0-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17DF5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4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80A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售后服务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EFC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5分</w:t>
            </w:r>
          </w:p>
        </w:tc>
        <w:tc>
          <w:tcPr>
            <w:tcW w:w="69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6A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能够对所供产品提供完善的退换货服务，全面的质量问题解决方案等优质的售后服务，由磋商小组进行综合评价，每发现一处弱项扣1分，满分为5分，不提供则不得分。</w:t>
            </w:r>
          </w:p>
        </w:tc>
      </w:tr>
    </w:tbl>
    <w:p w14:paraId="10A2AB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213" w:right="1293" w:bottom="1213" w:left="134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DC7530A"/>
    <w:rsid w:val="110113F5"/>
    <w:rsid w:val="167208E5"/>
    <w:rsid w:val="16903111"/>
    <w:rsid w:val="1796247C"/>
    <w:rsid w:val="17EE4066"/>
    <w:rsid w:val="1A0C303A"/>
    <w:rsid w:val="1A6C288C"/>
    <w:rsid w:val="1A6E627B"/>
    <w:rsid w:val="1BFF47FF"/>
    <w:rsid w:val="238B7743"/>
    <w:rsid w:val="28AC6D63"/>
    <w:rsid w:val="2FD804E7"/>
    <w:rsid w:val="3006062E"/>
    <w:rsid w:val="342A38E1"/>
    <w:rsid w:val="34B3557B"/>
    <w:rsid w:val="377E3FDA"/>
    <w:rsid w:val="399A22EF"/>
    <w:rsid w:val="3A077925"/>
    <w:rsid w:val="3D7D1B43"/>
    <w:rsid w:val="3EA83BAB"/>
    <w:rsid w:val="3F17144C"/>
    <w:rsid w:val="431C2E9C"/>
    <w:rsid w:val="45041D8D"/>
    <w:rsid w:val="46195EA3"/>
    <w:rsid w:val="49FE730D"/>
    <w:rsid w:val="4B6B38C4"/>
    <w:rsid w:val="4FD56988"/>
    <w:rsid w:val="51772646"/>
    <w:rsid w:val="54A05702"/>
    <w:rsid w:val="55E278B0"/>
    <w:rsid w:val="5ACB6310"/>
    <w:rsid w:val="6008725C"/>
    <w:rsid w:val="733B4602"/>
    <w:rsid w:val="7C266648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156" w:beforeLines="50" w:after="156" w:afterLines="50"/>
      <w:ind w:left="578" w:hanging="57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customStyle="1" w:styleId="16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1 Char"/>
    <w:link w:val="3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8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9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886</Words>
  <Characters>1030</Characters>
  <Lines>0</Lines>
  <Paragraphs>0</Paragraphs>
  <TotalTime>10</TotalTime>
  <ScaleCrop>false</ScaleCrop>
  <LinksUpToDate>false</LinksUpToDate>
  <CharactersWithSpaces>1031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2025-09-18T02:27:17Z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8BE87967222A40E7AEF6973395689691_13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