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A6489"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附件1：报名表</w:t>
      </w:r>
    </w:p>
    <w:p w14:paraId="7AE765E6">
      <w:pPr>
        <w:pStyle w:val="3"/>
        <w:jc w:val="center"/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  <w:t>报名表</w:t>
      </w:r>
    </w:p>
    <w:p w14:paraId="2C6A8179">
      <w:pPr>
        <w:pStyle w:val="3"/>
        <w:jc w:val="both"/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</w:p>
    <w:p w14:paraId="5CEC4042">
      <w:pPr>
        <w:pStyle w:val="3"/>
        <w:jc w:val="left"/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项目编号：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>SEK2026035</w:t>
      </w: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 xml:space="preserve">  </w:t>
      </w:r>
    </w:p>
    <w:p w14:paraId="18BE9132">
      <w:pPr>
        <w:pStyle w:val="3"/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项目名称：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>山东省第二康复医院职业卫生检测设备检定及校准服务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6390"/>
      </w:tblGrid>
      <w:tr w14:paraId="5AA49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29" w:type="dxa"/>
            <w:vAlign w:val="center"/>
          </w:tcPr>
          <w:p w14:paraId="4A0465E6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0" w:type="dxa"/>
            <w:vAlign w:val="center"/>
          </w:tcPr>
          <w:p w14:paraId="77D1579F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F6E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29" w:type="dxa"/>
            <w:vAlign w:val="center"/>
          </w:tcPr>
          <w:p w14:paraId="7A900C2A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390" w:type="dxa"/>
            <w:vAlign w:val="center"/>
          </w:tcPr>
          <w:p w14:paraId="1FECC87B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658E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67027AAC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6390" w:type="dxa"/>
            <w:vAlign w:val="center"/>
          </w:tcPr>
          <w:p w14:paraId="1631EA08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E78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30A44FCC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6390" w:type="dxa"/>
            <w:vAlign w:val="center"/>
          </w:tcPr>
          <w:p w14:paraId="1B7C1B42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E99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2B9CA970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地址</w:t>
            </w:r>
          </w:p>
        </w:tc>
        <w:tc>
          <w:tcPr>
            <w:tcW w:w="6390" w:type="dxa"/>
            <w:vAlign w:val="center"/>
          </w:tcPr>
          <w:p w14:paraId="587E6CC9">
            <w:pPr>
              <w:pStyle w:val="3"/>
              <w:widowControl w:val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4A98DA6">
      <w:pPr>
        <w:pStyle w:val="3"/>
        <w:jc w:val="center"/>
        <w:rPr>
          <w:rFonts w:hint="default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</w:p>
    <w:p w14:paraId="556B1A14">
      <w:pPr>
        <w:pStyle w:val="3"/>
        <w:jc w:val="center"/>
        <w:rPr>
          <w:rFonts w:hint="default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</w:p>
    <w:p w14:paraId="33A1FA36">
      <w:pPr>
        <w:pStyle w:val="3"/>
        <w:jc w:val="center"/>
        <w:rPr>
          <w:rFonts w:hint="default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</w:p>
    <w:p w14:paraId="2CA10833">
      <w:pPr>
        <w:pStyle w:val="3"/>
        <w:jc w:val="center"/>
        <w:rPr>
          <w:rFonts w:hint="default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</w:p>
    <w:p w14:paraId="497613D7">
      <w:pPr>
        <w:pStyle w:val="3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vertAlign w:val="baseline"/>
          <w:lang w:val="en-US" w:eastAsia="zh-CN"/>
        </w:rPr>
        <w:t>单位名称（公章）：</w:t>
      </w:r>
    </w:p>
    <w:p w14:paraId="6BD17795">
      <w:pPr>
        <w:pStyle w:val="3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vertAlign w:val="baseline"/>
          <w:lang w:val="en-US" w:eastAsia="zh-CN"/>
        </w:rPr>
      </w:pPr>
    </w:p>
    <w:p w14:paraId="06011745">
      <w:pPr>
        <w:pStyle w:val="3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vertAlign w:val="baseline"/>
          <w:lang w:val="en-US" w:eastAsia="zh-CN"/>
        </w:rPr>
      </w:pPr>
    </w:p>
    <w:p w14:paraId="7C7F5511">
      <w:pPr>
        <w:pStyle w:val="3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vertAlign w:val="baseli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vertAlign w:val="baseline"/>
          <w:lang w:val="en-US" w:eastAsia="zh-CN"/>
        </w:rPr>
        <w:t>日期：       年     月   日</w:t>
      </w:r>
    </w:p>
    <w:p w14:paraId="230ED92E">
      <w:pPr>
        <w:pStyle w:val="2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附件2：要求</w:t>
      </w:r>
    </w:p>
    <w:p w14:paraId="2597F804">
      <w:pPr>
        <w:pStyle w:val="2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响应文件要求</w:t>
      </w:r>
    </w:p>
    <w:p w14:paraId="1A4C7DC1">
      <w:pPr>
        <w:pStyle w:val="3"/>
        <w:numPr>
          <w:ilvl w:val="0"/>
          <w:numId w:val="0"/>
        </w:numPr>
        <w:jc w:val="center"/>
        <w:rPr>
          <w:rFonts w:hint="default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内容要求</w:t>
      </w:r>
    </w:p>
    <w:p w14:paraId="649C5BBA">
      <w:pPr>
        <w:pStyle w:val="3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1.营业执照副本（复印件加盖公章）及相关资质证明</w:t>
      </w:r>
    </w:p>
    <w:p w14:paraId="31C7DA76">
      <w:pPr>
        <w:pStyle w:val="3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2.法定代表人授权委托书，如法定代表人参加报价，提供法定代表人证明或身份证（复印件加盖公章）</w:t>
      </w:r>
    </w:p>
    <w:p w14:paraId="7474A218">
      <w:pPr>
        <w:pStyle w:val="3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报价单（见附件3）</w:t>
      </w:r>
    </w:p>
    <w:p w14:paraId="7F099F69">
      <w:pPr>
        <w:pStyle w:val="3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4.供应商认为有必要的其他材料（参照评分表）。</w:t>
      </w:r>
    </w:p>
    <w:p w14:paraId="10454811">
      <w:pPr>
        <w:pStyle w:val="3"/>
        <w:numPr>
          <w:ilvl w:val="0"/>
          <w:numId w:val="0"/>
        </w:numPr>
        <w:jc w:val="center"/>
        <w:rPr>
          <w:rFonts w:hint="default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其他要求</w:t>
      </w:r>
    </w:p>
    <w:p w14:paraId="60FE1ED9">
      <w:pPr>
        <w:pStyle w:val="3"/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响应文件正本1份、副本3份，建议钉装或胶装。</w:t>
      </w:r>
    </w:p>
    <w:p w14:paraId="3829BABC">
      <w:pPr>
        <w:pStyle w:val="3"/>
        <w:numPr>
          <w:ilvl w:val="0"/>
          <w:numId w:val="1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对响应文件密封情况不做要求。</w:t>
      </w:r>
    </w:p>
    <w:p w14:paraId="1030161C">
      <w:pP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br w:type="page"/>
      </w:r>
    </w:p>
    <w:p w14:paraId="274AB73E">
      <w:pPr>
        <w:pStyle w:val="3"/>
        <w:jc w:val="center"/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D72FC98">
      <w:pPr>
        <w:pStyle w:val="3"/>
        <w:jc w:val="left"/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附件3：报价单</w:t>
      </w:r>
    </w:p>
    <w:p w14:paraId="1BDA6EA2">
      <w:pPr>
        <w:pStyle w:val="3"/>
        <w:jc w:val="center"/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  <w:t>报价单</w:t>
      </w:r>
    </w:p>
    <w:tbl>
      <w:tblPr>
        <w:tblStyle w:val="4"/>
        <w:tblW w:w="89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3702"/>
        <w:gridCol w:w="4342"/>
      </w:tblGrid>
      <w:tr w14:paraId="6D9A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3D343">
            <w:pPr>
              <w:pStyle w:val="3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46ED1">
            <w:pPr>
              <w:pStyle w:val="3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97474">
            <w:pPr>
              <w:pStyle w:val="3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报价(单价：元)</w:t>
            </w:r>
          </w:p>
        </w:tc>
      </w:tr>
      <w:tr w14:paraId="43A0F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1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BC7AA">
            <w:pPr>
              <w:pStyle w:val="3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64966">
            <w:pPr>
              <w:pStyle w:val="3"/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山东省第二康复医院职业卫生检测设备检定及校准服务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DACA6">
            <w:pPr>
              <w:pStyle w:val="3"/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小 写 ：                 </w:t>
            </w:r>
          </w:p>
          <w:p w14:paraId="44AC8ABB">
            <w:pPr>
              <w:pStyle w:val="3"/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大 写 ：                 </w:t>
            </w:r>
          </w:p>
        </w:tc>
      </w:tr>
      <w:tr w14:paraId="6985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EE5C5F">
            <w:pPr>
              <w:pStyle w:val="3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8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F3535E">
            <w:pPr>
              <w:pStyle w:val="3"/>
              <w:jc w:val="both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 w14:paraId="446A4BAF">
      <w:pPr>
        <w:pStyle w:val="3"/>
        <w:ind w:left="1280" w:hanging="1120" w:hangingChars="400"/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注：（1）提交本报价单，即视为供应商完全响应本项目院内采购公告及附件全部采购需求；（2）报价为含税全包价，包含完成全部检定校准服务、证书出具、现场服务、复检、差旅、人工、税费等一切费用，供应商参与本项目产生的各项成本自行承担；（3）本报价包含清单内全部设备校准，合同期内新增计量设备，不再额外计取费用。</w:t>
      </w:r>
    </w:p>
    <w:p w14:paraId="55510F8A">
      <w:pPr>
        <w:pStyle w:val="3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</w:p>
    <w:p w14:paraId="5B905C9A">
      <w:pPr>
        <w:pStyle w:val="3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供应商名称：（公章）         </w:t>
      </w:r>
    </w:p>
    <w:p w14:paraId="37F30F46">
      <w:pPr>
        <w:pStyle w:val="3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法定代表人或授权代理人（签字或盖章）：          </w:t>
      </w:r>
    </w:p>
    <w:p w14:paraId="0026352B">
      <w:pPr>
        <w:pStyle w:val="3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                             </w:t>
      </w:r>
    </w:p>
    <w:p w14:paraId="5A42EF45">
      <w:pPr>
        <w:pStyle w:val="3"/>
        <w:ind w:firstLine="960" w:firstLineChars="300"/>
        <w:jc w:val="right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年   月   日</w:t>
      </w:r>
    </w:p>
    <w:p w14:paraId="29CC874F">
      <w:pPr>
        <w:pStyle w:val="3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</w:p>
    <w:p w14:paraId="66F700E6">
      <w:pPr>
        <w:pStyle w:val="2"/>
        <w:rPr>
          <w:rFonts w:hint="default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附件4：评分标准</w:t>
      </w:r>
    </w:p>
    <w:tbl>
      <w:tblPr>
        <w:tblStyle w:val="8"/>
        <w:tblW w:w="576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98"/>
        <w:gridCol w:w="1190"/>
        <w:gridCol w:w="693"/>
        <w:gridCol w:w="6509"/>
      </w:tblGrid>
      <w:tr w14:paraId="179D9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625" w:type="pct"/>
            <w:vAlign w:val="center"/>
          </w:tcPr>
          <w:p w14:paraId="3DCD2231">
            <w:pPr>
              <w:pStyle w:val="3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评审因素</w:t>
            </w:r>
          </w:p>
        </w:tc>
        <w:tc>
          <w:tcPr>
            <w:tcW w:w="620" w:type="pct"/>
            <w:vAlign w:val="center"/>
          </w:tcPr>
          <w:p w14:paraId="51B2E3D0">
            <w:pPr>
              <w:pStyle w:val="3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评分项</w:t>
            </w:r>
          </w:p>
        </w:tc>
        <w:tc>
          <w:tcPr>
            <w:tcW w:w="361" w:type="pct"/>
            <w:vAlign w:val="center"/>
          </w:tcPr>
          <w:p w14:paraId="21FA2376">
            <w:pPr>
              <w:pStyle w:val="3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权值</w:t>
            </w:r>
          </w:p>
        </w:tc>
        <w:tc>
          <w:tcPr>
            <w:tcW w:w="3392" w:type="pct"/>
            <w:vAlign w:val="center"/>
          </w:tcPr>
          <w:p w14:paraId="59DEF24B">
            <w:pPr>
              <w:pStyle w:val="3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评分标准</w:t>
            </w:r>
          </w:p>
        </w:tc>
      </w:tr>
      <w:tr w14:paraId="1F94C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25" w:type="pct"/>
            <w:vAlign w:val="center"/>
          </w:tcPr>
          <w:p w14:paraId="54419DF0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价格部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</w:t>
            </w:r>
          </w:p>
          <w:p w14:paraId="226939B4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(30分)</w:t>
            </w:r>
          </w:p>
        </w:tc>
        <w:tc>
          <w:tcPr>
            <w:tcW w:w="620" w:type="pct"/>
            <w:vAlign w:val="center"/>
          </w:tcPr>
          <w:p w14:paraId="198DD965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  <w:tc>
          <w:tcPr>
            <w:tcW w:w="361" w:type="pct"/>
            <w:vAlign w:val="center"/>
          </w:tcPr>
          <w:p w14:paraId="5EDE08AD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  <w:tc>
          <w:tcPr>
            <w:tcW w:w="3392" w:type="pct"/>
            <w:vAlign w:val="center"/>
          </w:tcPr>
          <w:p w14:paraId="2A73CAE0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以满足采购文件要求且最终报价最低的报价为基准价，其价格分为满分30分，其他供应商的价格分按照下列公式计算：报价得分=(基准价/最后报价)×30（得分保留两位小数）。</w:t>
            </w:r>
          </w:p>
        </w:tc>
      </w:tr>
      <w:tr w14:paraId="50D9B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  <w:jc w:val="center"/>
        </w:trPr>
        <w:tc>
          <w:tcPr>
            <w:tcW w:w="625" w:type="pct"/>
            <w:vMerge w:val="restart"/>
            <w:tcBorders>
              <w:bottom w:val="nil"/>
            </w:tcBorders>
            <w:vAlign w:val="center"/>
          </w:tcPr>
          <w:p w14:paraId="6B7C079C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技术部分(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40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分)</w:t>
            </w:r>
          </w:p>
        </w:tc>
        <w:tc>
          <w:tcPr>
            <w:tcW w:w="620" w:type="pct"/>
            <w:vAlign w:val="center"/>
          </w:tcPr>
          <w:p w14:paraId="7835482B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整体方案</w:t>
            </w:r>
          </w:p>
        </w:tc>
        <w:tc>
          <w:tcPr>
            <w:tcW w:w="361" w:type="pct"/>
            <w:vAlign w:val="center"/>
          </w:tcPr>
          <w:p w14:paraId="39372BE3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3392" w:type="pct"/>
            <w:vAlign w:val="center"/>
          </w:tcPr>
          <w:p w14:paraId="7A62120E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根据供应商针对本项目的检测工作程序、工作标准、工作方  法、工作内容等方案内容综合评审。上述各个项目内容齐全、 合理、可行得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分，每有一项瑕疵或不足扣2分，无此项不得分。</w:t>
            </w:r>
          </w:p>
        </w:tc>
      </w:tr>
      <w:tr w14:paraId="3C6DB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25" w:type="pct"/>
            <w:vMerge w:val="continue"/>
            <w:tcBorders>
              <w:top w:val="nil"/>
              <w:bottom w:val="nil"/>
            </w:tcBorders>
            <w:vAlign w:val="center"/>
          </w:tcPr>
          <w:p w14:paraId="7DEC5A9B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23891A66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质量保障措施</w:t>
            </w:r>
          </w:p>
        </w:tc>
        <w:tc>
          <w:tcPr>
            <w:tcW w:w="361" w:type="pct"/>
            <w:vAlign w:val="center"/>
          </w:tcPr>
          <w:p w14:paraId="61AD2290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3392" w:type="pct"/>
            <w:vAlign w:val="center"/>
          </w:tcPr>
          <w:p w14:paraId="3E0DA104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对供应商质量保证措施进行综合评审：质量控制体系健全、质量控制措施有效可靠的得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分；每有一项瑕疵或不足扣1   分，无此项不得分。</w:t>
            </w:r>
          </w:p>
        </w:tc>
      </w:tr>
      <w:tr w14:paraId="0E47A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25" w:type="pct"/>
            <w:vMerge w:val="continue"/>
            <w:tcBorders>
              <w:top w:val="nil"/>
            </w:tcBorders>
            <w:vAlign w:val="center"/>
          </w:tcPr>
          <w:p w14:paraId="1534D327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4AB2DC01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服务承诺及措施</w:t>
            </w:r>
          </w:p>
        </w:tc>
        <w:tc>
          <w:tcPr>
            <w:tcW w:w="361" w:type="pct"/>
            <w:vAlign w:val="center"/>
          </w:tcPr>
          <w:p w14:paraId="4A148CE5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3392" w:type="pct"/>
            <w:vAlign w:val="center"/>
          </w:tcPr>
          <w:p w14:paraId="1261E240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根据提供的服务承诺及措施进行评分，服务承诺全面、完善， 措施可行性和具体操作性高，服务响应的及时的得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分，每有一项瑕疵或不足扣1分，无此项不得分。</w:t>
            </w:r>
          </w:p>
        </w:tc>
      </w:tr>
      <w:tr w14:paraId="6EAD7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9" w:hRule="atLeast"/>
          <w:jc w:val="center"/>
        </w:trPr>
        <w:tc>
          <w:tcPr>
            <w:tcW w:w="625" w:type="pct"/>
            <w:vMerge w:val="restart"/>
            <w:tcBorders>
              <w:bottom w:val="nil"/>
            </w:tcBorders>
            <w:vAlign w:val="center"/>
          </w:tcPr>
          <w:p w14:paraId="2CCB886D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其他评审因素</w:t>
            </w:r>
          </w:p>
          <w:p w14:paraId="4538DD0F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分)</w:t>
            </w:r>
          </w:p>
        </w:tc>
        <w:tc>
          <w:tcPr>
            <w:tcW w:w="620" w:type="pct"/>
            <w:vAlign w:val="center"/>
          </w:tcPr>
          <w:p w14:paraId="5716913E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综合实力</w:t>
            </w:r>
          </w:p>
        </w:tc>
        <w:tc>
          <w:tcPr>
            <w:tcW w:w="361" w:type="pct"/>
            <w:vAlign w:val="center"/>
          </w:tcPr>
          <w:p w14:paraId="04F47B8A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3392" w:type="pct"/>
            <w:vAlign w:val="center"/>
          </w:tcPr>
          <w:p w14:paraId="6BCE978E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1.根据供应商提供的各项内部管理制度(包含但不限于质量 管理制度、人员培训制度及考核方案、服务管理制度等)情 况，制度齐全明确的得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分；每有一项瑕疵或不足扣1分，</w:t>
            </w:r>
          </w:p>
          <w:p w14:paraId="16A2FCDB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无此项不得分。</w:t>
            </w:r>
          </w:p>
          <w:p w14:paraId="4DAA2BC7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2.根据供应商提供的实验室等试验场地情况，场地资料齐全 满足项目需要的，得7分；每有一项瑕疵或不足扣1分，无</w:t>
            </w:r>
          </w:p>
          <w:p w14:paraId="4AD9116E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此项不得分。</w:t>
            </w:r>
          </w:p>
        </w:tc>
      </w:tr>
      <w:tr w14:paraId="0D536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25" w:type="pct"/>
            <w:vMerge w:val="continue"/>
            <w:tcBorders>
              <w:top w:val="nil"/>
              <w:bottom w:val="nil"/>
            </w:tcBorders>
            <w:vAlign w:val="center"/>
          </w:tcPr>
          <w:p w14:paraId="399A88B4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05718F75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拟投入设备</w:t>
            </w:r>
          </w:p>
        </w:tc>
        <w:tc>
          <w:tcPr>
            <w:tcW w:w="361" w:type="pct"/>
            <w:vAlign w:val="center"/>
          </w:tcPr>
          <w:p w14:paraId="72CF4CC1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3392" w:type="pct"/>
            <w:vAlign w:val="center"/>
          </w:tcPr>
          <w:p w14:paraId="0E17984C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评价针对本项目拟投入的检测设备情况，包括但不限于设备 名称、品牌、型号、购买年份等信息):拟投入的检测设备齐全的得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分；每有一项瑕疵或不足扣1分，无此项不得分。</w:t>
            </w:r>
          </w:p>
        </w:tc>
      </w:tr>
      <w:tr w14:paraId="6D547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7" w:hRule="atLeast"/>
          <w:jc w:val="center"/>
        </w:trPr>
        <w:tc>
          <w:tcPr>
            <w:tcW w:w="625" w:type="pct"/>
            <w:vMerge w:val="continue"/>
            <w:tcBorders>
              <w:top w:val="nil"/>
            </w:tcBorders>
            <w:vAlign w:val="center"/>
          </w:tcPr>
          <w:p w14:paraId="570D9A16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281214BC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拟投入项目人员</w:t>
            </w:r>
          </w:p>
        </w:tc>
        <w:tc>
          <w:tcPr>
            <w:tcW w:w="361" w:type="pct"/>
            <w:vAlign w:val="center"/>
          </w:tcPr>
          <w:p w14:paraId="7C9DD44B">
            <w:pPr>
              <w:pStyle w:val="3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3392" w:type="pct"/>
            <w:vAlign w:val="center"/>
          </w:tcPr>
          <w:p w14:paraId="610114DD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根据团队人员整体配备情况进行综合评分：</w:t>
            </w:r>
          </w:p>
          <w:p w14:paraId="582E68C7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1、为本项目配置的人员数量充足(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人及以上)得5分；人员配备不足的每缺少1人扣0.5分。</w:t>
            </w:r>
          </w:p>
          <w:p w14:paraId="50A2B81D">
            <w:pPr>
              <w:pStyle w:val="3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2、根据拟投入项目团队人员的经验、相关工作年限等情况 进行评分，经验丰富、年限较长的得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分，没有计量检定相关经验的不得分。</w:t>
            </w:r>
          </w:p>
        </w:tc>
      </w:tr>
    </w:tbl>
    <w:p w14:paraId="25565248"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br w:type="page"/>
      </w:r>
    </w:p>
    <w:p w14:paraId="5C853DE6">
      <w:pPr>
        <w:pStyle w:val="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附件5：采购需求</w:t>
      </w:r>
    </w:p>
    <w:p w14:paraId="66918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概况</w:t>
      </w:r>
    </w:p>
    <w:p w14:paraId="2C952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为保证医院职业卫生检测设备计量的准确性，确保设备使用稳定，对职业卫生检测设备校准服务项目进行招标采购。</w:t>
      </w:r>
    </w:p>
    <w:p w14:paraId="779A2BD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采购内容</w:t>
      </w:r>
    </w:p>
    <w:p w14:paraId="03F42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山东省第二康复医院职业卫生检测设备检定及校准服务</w:t>
      </w:r>
    </w:p>
    <w:p w14:paraId="7E1E09F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服务内容及要求</w:t>
      </w:r>
    </w:p>
    <w:p w14:paraId="37176B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 xml:space="preserve">1.需根据医院职业卫生设备情况制定年度及周期检校计划，按照检校计划进行检校工作，具体检测时工作时间服从医院安排； </w:t>
      </w:r>
    </w:p>
    <w:p w14:paraId="3A1C33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2.在现场检校时应规范着装，佩戴工作证，文明用语，服务热情，行为得体，严格遵守医院管理部门各项规章制度及规定；</w:t>
      </w:r>
    </w:p>
    <w:p w14:paraId="610B8F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3.在检校过程中如发现问题及时现场指导纠正，工作结束后将检校结果告知科室并填写检校确认单，对于不合格设备通知科室停用并及时维修，设备维修后尽快免费复检；</w:t>
      </w:r>
    </w:p>
    <w:p w14:paraId="4BB9E1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 xml:space="preserve">4.按医院要求2小时内到达现场，完成设备调修后的计量检校及质控检测评价工作； </w:t>
      </w:r>
    </w:p>
    <w:p w14:paraId="43A9CB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40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5.采购人如有特殊检校需求，成交供应商需予以配合。</w:t>
      </w:r>
    </w:p>
    <w:p w14:paraId="190911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四、标准要求</w:t>
      </w:r>
    </w:p>
    <w:p w14:paraId="2EBB4E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1.检测设备要求：检校设备溯源合格，溯源证书在有效期内，设备参数符合检定规程、校准规范或标准要求； </w:t>
      </w:r>
    </w:p>
    <w:p w14:paraId="3C319F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2.所有检校数据均可溯源至国家基准，出具的检校报告均可获得国家认可，具有法律效力。</w:t>
      </w:r>
      <w:bookmarkStart w:id="0" w:name="_GoBack"/>
      <w:bookmarkEnd w:id="0"/>
    </w:p>
    <w:p w14:paraId="23BC3A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五、付款方式</w:t>
      </w:r>
    </w:p>
    <w:p w14:paraId="48B12B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1.本项目全部检定、校准工作完成，全部证书交付采购人，采购人完成证书核验（包含证书有效性、溯源性、覆盖项目全部设备、无不合格瑕疵），核验合格无异议后，采购人一次性支付合同全款。</w:t>
      </w:r>
    </w:p>
    <w:p w14:paraId="7B60F3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若交付证书存在缺项、参数不全、认可范围不覆盖、证书造假、不满足监管检查要求等问题，视为履约不合格，供应商须免费重新开展检校、重出证书，并承担由此造成的一切损失；重新交付合格证书前，采购人有权不予付款。若经2次整改证书仍无法满足采购需求，采购人有权解除合同、追索损失。</w:t>
      </w:r>
    </w:p>
    <w:p w14:paraId="17F9BF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</w:p>
    <w:p w14:paraId="406F4D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05BF60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60EE23E2">
      <w:pPr>
        <w:pStyle w:val="3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</w:pPr>
    </w:p>
    <w:p w14:paraId="6EDEB5A1">
      <w:pPr>
        <w:keepNext w:val="0"/>
        <w:keepLines w:val="0"/>
        <w:widowControl/>
        <w:suppressLineNumbers w:val="0"/>
        <w:jc w:val="left"/>
        <w:sectPr>
          <w:pgSz w:w="11906" w:h="16838"/>
          <w:pgMar w:top="1270" w:right="1800" w:bottom="1100" w:left="1800" w:header="851" w:footer="992" w:gutter="0"/>
          <w:cols w:space="425" w:num="1"/>
          <w:docGrid w:type="lines" w:linePitch="312" w:charSpace="0"/>
        </w:sectPr>
      </w:pPr>
    </w:p>
    <w:p w14:paraId="5DED7D2D">
      <w:pPr>
        <w:ind w:firstLine="643" w:firstLineChars="200"/>
        <w:jc w:val="both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附表：检定校准设备清单及价格表</w:t>
      </w:r>
    </w:p>
    <w:tbl>
      <w:tblPr>
        <w:tblStyle w:val="4"/>
        <w:tblW w:w="123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4626"/>
        <w:gridCol w:w="2083"/>
        <w:gridCol w:w="2009"/>
        <w:gridCol w:w="1699"/>
        <w:gridCol w:w="998"/>
      </w:tblGrid>
      <w:tr w14:paraId="3F00C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F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仪器设备名称</w:t>
            </w:r>
          </w:p>
        </w:tc>
        <w:tc>
          <w:tcPr>
            <w:tcW w:w="20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型号</w:t>
            </w:r>
          </w:p>
        </w:tc>
        <w:tc>
          <w:tcPr>
            <w:tcW w:w="20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F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出厂编号</w:t>
            </w:r>
          </w:p>
        </w:tc>
        <w:tc>
          <w:tcPr>
            <w:tcW w:w="1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设备编号</w:t>
            </w:r>
          </w:p>
        </w:tc>
        <w:tc>
          <w:tcPr>
            <w:tcW w:w="9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</w:tr>
      <w:tr w14:paraId="21A2D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9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44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35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432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F6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BEC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9D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2B6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可见分光光度计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C9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V1600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LT2112030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4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9FEA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6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1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WBGT</w:t>
            </w:r>
            <w:r>
              <w:rPr>
                <w:rStyle w:val="10"/>
                <w:lang w:val="en-US" w:eastAsia="zh-CN" w:bidi="ar"/>
              </w:rPr>
              <w:t>指数仪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D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WBGT-2006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8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304238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1DF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64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空盒气压表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DYM3-2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4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0025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6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63—3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9DC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湿球黑球温度指数仪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4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JTR10 WBGT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3181307100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4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91CE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2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振动计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AWA5936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0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34693190538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E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741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6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个体噪声计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0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K376899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42—11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A767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1"/>
                <w:lang w:val="en-US" w:eastAsia="zh-CN" w:bidi="ar"/>
              </w:rPr>
              <w:t>个体噪声计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K376900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42—12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7FF8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1"/>
                <w:lang w:val="en-US" w:eastAsia="zh-CN" w:bidi="ar"/>
              </w:rPr>
              <w:t>个体噪声计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3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E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K376901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B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42—13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CE16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8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1"/>
                <w:lang w:val="en-US" w:eastAsia="zh-CN" w:bidi="ar"/>
              </w:rPr>
              <w:t>个体噪声计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K376904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2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42—14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3C2D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1"/>
                <w:lang w:val="en-US" w:eastAsia="zh-CN" w:bidi="ar"/>
              </w:rPr>
              <w:t>个体噪声计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K376920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42—15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6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4BE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7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1"/>
                <w:lang w:val="en-US" w:eastAsia="zh-CN" w:bidi="ar"/>
              </w:rPr>
              <w:t>个体噪声计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1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C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K376898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42—16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B602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K384102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F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AFE0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35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F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K384104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ED9D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C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K384106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D06C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0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K384063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D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F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E892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C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F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6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K384065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3901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D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B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K384101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2A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D8D0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5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4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K384103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7A5B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K384062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42—19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5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8B04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F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K384066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5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7C60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2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ASV5910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A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K090870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B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42—17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F5D2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多功能声级计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AWA6628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4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104734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A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4C32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3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声校准器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AWA6221B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2007608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45—2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7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1BB2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E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声校准器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40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AWA6022A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2024777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45—6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E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E68C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0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声校准器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AWA6022A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57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2024779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45—8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F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023F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声校准器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AWA6022A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2023671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CF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45—4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1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607A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1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声校准器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6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AWA6022A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A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2023676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C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45—3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F233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4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热球式风速仪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E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QDF-6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44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D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4D81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1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紫外辐照计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UV-A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2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A1601065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7030A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7030A0"/>
                <w:kern w:val="0"/>
                <w:sz w:val="20"/>
                <w:szCs w:val="20"/>
                <w:u w:val="none"/>
                <w:lang w:val="en-US" w:eastAsia="zh-CN" w:bidi="ar"/>
              </w:rPr>
              <w:t>46—1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6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798C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2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紫外辐照计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4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UV-B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B1511071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7030A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7030A0"/>
                <w:kern w:val="0"/>
                <w:sz w:val="20"/>
                <w:szCs w:val="20"/>
                <w:u w:val="none"/>
                <w:lang w:val="en-US" w:eastAsia="zh-CN" w:bidi="ar"/>
              </w:rPr>
              <w:t>46—2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DC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2A38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D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紫外辐照计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9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UV-B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130599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7030A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7030A0"/>
                <w:kern w:val="0"/>
                <w:sz w:val="20"/>
                <w:szCs w:val="20"/>
                <w:u w:val="none"/>
                <w:lang w:val="en-US" w:eastAsia="zh-CN" w:bidi="ar"/>
              </w:rPr>
              <w:t>46—4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07C9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C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辐射热计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MR-5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M1303027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193E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辐射热计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F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MR-5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M1303028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1164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E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低速风速表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C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CFJ5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0963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58—3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1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C479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低速风速表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C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CFJ5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5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0969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58—4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9B18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7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中速风速表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40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CFJ10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4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42478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A146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中速风速表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B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CFJ10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0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0091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5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59—3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0D8A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5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工频场强仪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E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Hi-3604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6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00155926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8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F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2614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7A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照度计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E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TES-1332A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120006142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A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0A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5A46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0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C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照度计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TES-1332A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120006291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65B3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06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工频电场场强仪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RJ-5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201605043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2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5F65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C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B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空盒气压表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DYM3-2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3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0096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B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D3EA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空盒气压表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DYM3-2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6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0018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63—6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4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449F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空盒气压表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B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DYM3-2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0105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63—4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3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43E1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数字式微压计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6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SYT-2000V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6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21D201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4E76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通风干湿表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0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DHM2A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100272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62—4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4DB3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7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通风干湿表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DHM2A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1D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100271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0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5F38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C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通风干湿表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DHM2A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100417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62—3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8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3B7B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F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通风干湿表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DHM2A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D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100270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8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0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05A4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手传振动测试仪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SV106/sv105B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F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34693/90538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1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8D97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F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1"/>
                <w:lang w:val="en-US" w:eastAsia="zh-CN" w:bidi="ar"/>
              </w:rPr>
              <w:t>电子皂膜流量计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SCalPlus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6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2DC7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8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F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1"/>
                <w:lang w:val="en-US" w:eastAsia="zh-CN" w:bidi="ar"/>
              </w:rPr>
              <w:t>电子皂膜流量计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5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SCalPlus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5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3A68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3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1"/>
                <w:lang w:val="en-US" w:eastAsia="zh-CN" w:bidi="ar"/>
              </w:rPr>
              <w:t>电子皂膜流量计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67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SCalPlus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1349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41—3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C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2CA9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3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紫外辐照计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9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UV-A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132711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B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7030A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7030A0"/>
                <w:kern w:val="0"/>
                <w:sz w:val="20"/>
                <w:szCs w:val="20"/>
                <w:u w:val="none"/>
                <w:lang w:val="en-US" w:eastAsia="zh-CN" w:bidi="ar"/>
              </w:rPr>
              <w:t>46—3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9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60AF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便携式红外仪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2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GXH-3010/3011BF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DB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12665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99-1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D447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9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激光功率计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G5F-GT-10P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A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225070754/225070473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33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21B0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5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0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振动分析仪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F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ACE6259+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011741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41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47-3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A1CE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3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叶轮风速计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GTI-600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270157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9E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5280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氡及子体测量仪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RDCM-02</w:t>
            </w:r>
            <w:r>
              <w:rPr>
                <w:rStyle w:val="12"/>
                <w:lang w:val="en-US" w:eastAsia="zh-CN" w:bidi="ar"/>
              </w:rPr>
              <w:t>型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7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00000271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105-1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EEFE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2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F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氡及子体测量仪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RDCM-02</w:t>
            </w:r>
            <w:r>
              <w:rPr>
                <w:rStyle w:val="12"/>
                <w:lang w:val="en-US" w:eastAsia="zh-CN" w:bidi="ar"/>
              </w:rPr>
              <w:t>型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00000272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3E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105-2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7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3999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C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1441614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7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DA6A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0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38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1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1441611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F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B6E1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4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C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2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1441588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9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D539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1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5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1441203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E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0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CCD0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B9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3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4534492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BD74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2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C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4037407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7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2698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4534230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74C3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C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4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5037198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E620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5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8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4534522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F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34AE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E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5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5037543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42—49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A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BFF0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5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7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4534553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3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76DB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C5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5037388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3B72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7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3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D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5037530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3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52AC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9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5037357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6BFA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3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4037276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5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0981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B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5037519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6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C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FC0C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4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F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5037576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8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F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64D2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F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5037520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1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4CDC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5037608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B32D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7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5037539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42—59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07E9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8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声级校准器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0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CEL-120/2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4532443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6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45—11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3261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2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E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声级校准器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2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CEL-120/2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B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4532486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45—12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E4AE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9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4522971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3241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8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4523029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42—29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5F2D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1037537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F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D5D4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5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3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D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1037930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79A4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7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D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2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0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1037543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D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0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A673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E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3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1037743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F368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B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1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1037758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3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E12A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0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1037946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7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1E26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9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3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1037780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270D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C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4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1037792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1F58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3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4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1037904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3C5F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个人声暴露计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KSL-dB2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1037910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E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42—39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0E96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3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E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声校准器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CEL-120/2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3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1530690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D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45—8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06B5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E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声校准器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2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CEL-120/2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69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1530605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B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45—9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4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12AF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声校准器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CEL-120/2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1530607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D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45—10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D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FC88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电子皂膜流量计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7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SCalPlus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65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41—4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5F50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4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五参数手持微型气象站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7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MHZ-402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240696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97-1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E966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8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五参数手持微型气象站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MHZ-402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A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240695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97-2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1CC8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6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五参数手持微型气象站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MHZ-402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5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240698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97-3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D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E676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8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五参数手持微型气象站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MHZ-402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240697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97-4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9357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电磁场探头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8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EH100X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C109AK0000091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49—3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8738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F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A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2"/>
                <w:lang w:val="en-US" w:eastAsia="zh-CN" w:bidi="ar"/>
              </w:rPr>
              <w:t>紫外辐照计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WXM10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M240801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46—5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0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A9C8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CO</w:t>
            </w:r>
            <w:r>
              <w:rPr>
                <w:rStyle w:val="10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CO2</w:t>
            </w:r>
            <w:r>
              <w:rPr>
                <w:rStyle w:val="10"/>
                <w:lang w:val="en-US" w:eastAsia="zh-CN" w:bidi="ar"/>
              </w:rPr>
              <w:t>红外线气体采样仪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LB-3021R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2024575352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99-2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C7E3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X</w:t>
            </w:r>
            <w:r>
              <w:rPr>
                <w:rStyle w:val="10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γ</w:t>
            </w:r>
            <w:r>
              <w:rPr>
                <w:rStyle w:val="10"/>
                <w:lang w:val="en-US" w:eastAsia="zh-CN" w:bidi="ar"/>
              </w:rPr>
              <w:t>计量率仪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AT1123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6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57593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597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F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lang w:val="en-US" w:eastAsia="zh-CN" w:bidi="ar"/>
              </w:rPr>
              <w:t>便携式</w:t>
            </w:r>
            <w:r>
              <w:rPr>
                <w:rStyle w:val="9"/>
                <w:rFonts w:eastAsia="宋体"/>
                <w:lang w:val="en-US" w:eastAsia="zh-CN" w:bidi="ar"/>
              </w:rPr>
              <w:t>X</w:t>
            </w:r>
            <w:r>
              <w:rPr>
                <w:rStyle w:val="10"/>
                <w:lang w:val="en-US" w:eastAsia="zh-CN" w:bidi="ar"/>
              </w:rPr>
              <w:t>、γ辐射周围计量当量率仪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E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HQ50-1100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231007E001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1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88B0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8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α</w:t>
            </w:r>
            <w:r>
              <w:rPr>
                <w:rStyle w:val="10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β</w:t>
            </w:r>
            <w:r>
              <w:rPr>
                <w:rStyle w:val="10"/>
                <w:lang w:val="en-US" w:eastAsia="zh-CN" w:bidi="ar"/>
              </w:rPr>
              <w:t>表面污染仪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HQ80-B6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231010E001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99C9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B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氡钍分析仪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0E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FD125/FH463B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2023-005+FH463B(016)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0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4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1666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X</w:t>
            </w:r>
            <w:r>
              <w:rPr>
                <w:rStyle w:val="10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γ</w:t>
            </w:r>
            <w:r>
              <w:rPr>
                <w:rStyle w:val="10"/>
                <w:lang w:val="en-US" w:eastAsia="zh-CN" w:bidi="ar"/>
              </w:rPr>
              <w:t>辐射个人剂量当量</w:t>
            </w:r>
            <w:r>
              <w:rPr>
                <w:rStyle w:val="9"/>
                <w:rFonts w:eastAsia="宋体"/>
                <w:lang w:val="en-US" w:eastAsia="zh-CN" w:bidi="ar"/>
              </w:rPr>
              <w:t>Hp</w:t>
            </w:r>
            <w:r>
              <w:rPr>
                <w:rStyle w:val="10"/>
                <w:lang w:val="en-US" w:eastAsia="zh-CN" w:bidi="ar"/>
              </w:rPr>
              <w:t>（</w:t>
            </w:r>
            <w:r>
              <w:rPr>
                <w:rStyle w:val="9"/>
                <w:rFonts w:eastAsia="宋体"/>
                <w:lang w:val="en-US" w:eastAsia="zh-CN" w:bidi="ar"/>
              </w:rPr>
              <w:t>10</w:t>
            </w:r>
            <w:r>
              <w:rPr>
                <w:rStyle w:val="10"/>
                <w:lang w:val="en-US" w:eastAsia="zh-CN" w:bidi="ar"/>
              </w:rPr>
              <w:t>）检测仪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HQ635-P1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231004E001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96—1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5448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4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eastAsia="宋体"/>
                <w:lang w:val="en-US" w:eastAsia="zh-CN" w:bidi="ar"/>
              </w:rPr>
              <w:t>X</w:t>
            </w:r>
            <w:r>
              <w:rPr>
                <w:rStyle w:val="12"/>
                <w:lang w:val="en-US" w:eastAsia="zh-CN" w:bidi="ar"/>
              </w:rPr>
              <w:t>、</w:t>
            </w:r>
            <w:r>
              <w:rPr>
                <w:rStyle w:val="9"/>
                <w:rFonts w:eastAsia="宋体"/>
                <w:lang w:val="en-US" w:eastAsia="zh-CN" w:bidi="ar"/>
              </w:rPr>
              <w:t>γ</w:t>
            </w:r>
            <w:r>
              <w:rPr>
                <w:rStyle w:val="12"/>
                <w:lang w:val="en-US" w:eastAsia="zh-CN" w:bidi="ar"/>
              </w:rPr>
              <w:t>辐射个人剂量当量</w:t>
            </w:r>
            <w:r>
              <w:rPr>
                <w:rStyle w:val="9"/>
                <w:rFonts w:eastAsia="宋体"/>
                <w:lang w:val="en-US" w:eastAsia="zh-CN" w:bidi="ar"/>
              </w:rPr>
              <w:t>Hp</w:t>
            </w:r>
            <w:r>
              <w:rPr>
                <w:rStyle w:val="12"/>
                <w:lang w:val="en-US" w:eastAsia="zh-CN" w:bidi="ar"/>
              </w:rPr>
              <w:t>（</w:t>
            </w:r>
            <w:r>
              <w:rPr>
                <w:rStyle w:val="9"/>
                <w:rFonts w:eastAsia="宋体"/>
                <w:lang w:val="en-US" w:eastAsia="zh-CN" w:bidi="ar"/>
              </w:rPr>
              <w:t>10）检测仪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9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HQ635-P1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231004E002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8D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96—2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E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</w:tbl>
    <w:p w14:paraId="4DA3CD40"/>
    <w:p w14:paraId="4F9765C3">
      <w:pPr>
        <w:pStyle w:val="3"/>
      </w:pPr>
      <w:r>
        <w:rPr>
          <w:rFonts w:hint="eastAsia" w:ascii="仿宋" w:hAnsi="仿宋" w:eastAsia="仿宋" w:cs="仿宋"/>
          <w:sz w:val="32"/>
          <w:szCs w:val="32"/>
          <w:highlight w:val="none"/>
          <w:vertAlign w:val="baseline"/>
          <w:lang w:val="en-US" w:eastAsia="zh-CN"/>
        </w:rPr>
        <w:t>注：附表报价合计金额约80755元；本表为计量设备基础清单，实际校准以现场实际检测数量为准。</w:t>
      </w:r>
    </w:p>
    <w:sectPr>
      <w:pgSz w:w="16838" w:h="11906" w:orient="landscape"/>
      <w:pgMar w:top="1440" w:right="2880" w:bottom="1440" w:left="28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98597C"/>
    <w:multiLevelType w:val="singleLevel"/>
    <w:tmpl w:val="8598597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2B04DB4"/>
    <w:multiLevelType w:val="singleLevel"/>
    <w:tmpl w:val="C2B04D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44EFF"/>
    <w:rsid w:val="7D93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rFonts w:eastAsia="Times New Roman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大标题"/>
    <w:basedOn w:val="1"/>
    <w:uiPriority w:val="0"/>
    <w:pPr>
      <w:widowControl/>
      <w:spacing w:line="500" w:lineRule="exact"/>
      <w:jc w:val="center"/>
    </w:pPr>
    <w:rPr>
      <w:rFonts w:hint="eastAsia" w:ascii="方正小标宋_GBK" w:hAnsi="方正小标宋_GBK" w:eastAsia="方正小标宋_GBK" w:cs="宋体"/>
      <w:color w:val="000000"/>
      <w:kern w:val="0"/>
      <w:sz w:val="44"/>
      <w:szCs w:val="44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6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10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2024-01-12T01:53:00Z</dcterms:created>
  <dc:creator>Administrator</dc:creator>
  <cp:lastModifiedBy>依心而行</cp:lastModifiedBy>
  <dcterms:modified xsi:type="dcterms:W3CDTF">2026-10-14T02:45:40Z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8AE0D8A5FFF843EA8505C3C7F5B72249_12</vt:lpwstr>
  </property>
  <property fmtid="{D5CDD505-2E9C-101B-9397-08002B2CF9AE}" pid="4" name="KSOTemplateDocerSaveRecord">
    <vt:lpwstr>eyJoZGlkIjoiNjgyZTJmZjVkZTgzMDI1MTM1MjQ5MGRiNjIxNWQ5NGUiLCJ1c2VySWQiOiIzMDcwMjEzNTAifQ==</vt:lpwstr>
  </property>
</Properties>
</file>